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D6" w:rsidRPr="008C1FD8" w:rsidRDefault="00616DD6" w:rsidP="00616DD6">
      <w:pPr>
        <w:tabs>
          <w:tab w:val="left" w:pos="284"/>
          <w:tab w:val="left" w:pos="993"/>
        </w:tabs>
        <w:spacing w:line="276" w:lineRule="auto"/>
        <w:jc w:val="center"/>
        <w:rPr>
          <w:rFonts w:ascii="Arial" w:hAnsi="Arial" w:cs="Arial"/>
          <w:b/>
        </w:rPr>
      </w:pPr>
      <w:r w:rsidRPr="008C1FD8">
        <w:rPr>
          <w:rFonts w:ascii="Arial" w:hAnsi="Arial" w:cs="Arial"/>
          <w:b/>
        </w:rPr>
        <w:t>ВОПРОСЫ СОЦИАЛЬНО-ЭКОНОМИЧЕСКОГО РАЗВИТИЯ РОССИИ И ЕЕ РЕГИОНОВ</w:t>
      </w:r>
    </w:p>
    <w:p w:rsidR="00616DD6" w:rsidRDefault="00616DD6" w:rsidP="00AA2A0F">
      <w:pPr>
        <w:spacing w:after="0" w:line="240" w:lineRule="auto"/>
        <w:ind w:firstLine="567"/>
        <w:jc w:val="center"/>
        <w:rPr>
          <w:rFonts w:ascii="Arial" w:hAnsi="Arial" w:cs="Arial"/>
          <w:b/>
          <w:sz w:val="20"/>
          <w:szCs w:val="20"/>
        </w:rPr>
      </w:pPr>
    </w:p>
    <w:p w:rsidR="0036036E" w:rsidRPr="00C65DE6" w:rsidRDefault="005B1748" w:rsidP="00616DD6">
      <w:pPr>
        <w:spacing w:after="0" w:line="240" w:lineRule="auto"/>
        <w:ind w:firstLine="567"/>
        <w:jc w:val="both"/>
        <w:rPr>
          <w:rFonts w:ascii="Arial" w:hAnsi="Arial" w:cs="Arial"/>
          <w:b/>
          <w:sz w:val="20"/>
          <w:szCs w:val="20"/>
        </w:rPr>
      </w:pPr>
      <w:r w:rsidRPr="00C65DE6">
        <w:rPr>
          <w:rFonts w:ascii="Arial" w:hAnsi="Arial" w:cs="Arial"/>
          <w:b/>
          <w:sz w:val="20"/>
          <w:szCs w:val="20"/>
        </w:rPr>
        <w:t>О ВОПРОСАХ РЕАЛИЗАЦИИ ИННОВАЦИОННОГО ВЕКТОРА ЭНЕРГЕТИЧЕСКОЙ ПОЛИТИКИ</w:t>
      </w:r>
    </w:p>
    <w:p w:rsidR="0036036E" w:rsidRPr="00C65DE6" w:rsidRDefault="0036036E" w:rsidP="005B1748">
      <w:pPr>
        <w:spacing w:after="0" w:line="360" w:lineRule="auto"/>
        <w:ind w:firstLine="709"/>
        <w:jc w:val="right"/>
        <w:rPr>
          <w:rFonts w:ascii="Arial" w:hAnsi="Arial" w:cs="Arial"/>
          <w:sz w:val="20"/>
          <w:szCs w:val="20"/>
        </w:rPr>
      </w:pPr>
    </w:p>
    <w:p w:rsidR="00C65DE6" w:rsidRPr="007C42BC" w:rsidRDefault="00C65DE6" w:rsidP="00C65DE6">
      <w:pPr>
        <w:spacing w:after="0" w:line="240" w:lineRule="auto"/>
        <w:ind w:firstLine="567"/>
        <w:jc w:val="right"/>
        <w:rPr>
          <w:rFonts w:ascii="Arial" w:hAnsi="Arial" w:cs="Arial"/>
          <w:sz w:val="20"/>
          <w:szCs w:val="20"/>
        </w:rPr>
      </w:pPr>
      <w:r w:rsidRPr="007C42BC">
        <w:rPr>
          <w:rFonts w:ascii="Arial" w:hAnsi="Arial" w:cs="Arial"/>
          <w:b/>
          <w:sz w:val="20"/>
          <w:szCs w:val="20"/>
        </w:rPr>
        <w:t xml:space="preserve">А.С. Груничев, </w:t>
      </w:r>
      <w:r w:rsidRPr="007C42BC">
        <w:rPr>
          <w:rFonts w:ascii="Arial" w:hAnsi="Arial" w:cs="Arial"/>
          <w:sz w:val="20"/>
          <w:szCs w:val="20"/>
        </w:rPr>
        <w:t>доктор экономических наук,</w:t>
      </w:r>
    </w:p>
    <w:p w:rsidR="00C65DE6" w:rsidRPr="007C42BC" w:rsidRDefault="00C65DE6" w:rsidP="00C65DE6">
      <w:pPr>
        <w:spacing w:after="0" w:line="240" w:lineRule="auto"/>
        <w:ind w:firstLine="567"/>
        <w:jc w:val="right"/>
        <w:rPr>
          <w:rFonts w:ascii="Arial" w:hAnsi="Arial" w:cs="Arial"/>
          <w:sz w:val="20"/>
          <w:szCs w:val="20"/>
        </w:rPr>
      </w:pPr>
      <w:r w:rsidRPr="007C42BC">
        <w:rPr>
          <w:rFonts w:ascii="Arial" w:hAnsi="Arial" w:cs="Arial"/>
          <w:sz w:val="20"/>
          <w:szCs w:val="20"/>
        </w:rPr>
        <w:t xml:space="preserve">председатель Государственного комитета </w:t>
      </w:r>
    </w:p>
    <w:p w:rsidR="00C65DE6" w:rsidRPr="007C42BC" w:rsidRDefault="00C65DE6" w:rsidP="00C65DE6">
      <w:pPr>
        <w:spacing w:after="0" w:line="240" w:lineRule="auto"/>
        <w:ind w:firstLine="567"/>
        <w:jc w:val="right"/>
        <w:rPr>
          <w:rFonts w:ascii="Arial" w:hAnsi="Arial" w:cs="Arial"/>
          <w:sz w:val="20"/>
          <w:szCs w:val="20"/>
        </w:rPr>
      </w:pPr>
      <w:r w:rsidRPr="007C42BC">
        <w:rPr>
          <w:rFonts w:ascii="Arial" w:hAnsi="Arial" w:cs="Arial"/>
          <w:sz w:val="20"/>
          <w:szCs w:val="20"/>
        </w:rPr>
        <w:t>Республики Татарстан по тарифам</w:t>
      </w:r>
    </w:p>
    <w:p w:rsidR="00C65DE6" w:rsidRPr="007C42BC" w:rsidRDefault="00C65DE6" w:rsidP="00C65DE6">
      <w:pPr>
        <w:spacing w:after="0" w:line="240" w:lineRule="auto"/>
        <w:ind w:firstLine="567"/>
        <w:jc w:val="right"/>
        <w:rPr>
          <w:rFonts w:ascii="Arial" w:hAnsi="Arial" w:cs="Arial"/>
          <w:b/>
          <w:sz w:val="20"/>
          <w:szCs w:val="20"/>
        </w:rPr>
      </w:pPr>
      <w:r w:rsidRPr="007C42BC">
        <w:rPr>
          <w:rFonts w:ascii="Arial" w:hAnsi="Arial" w:cs="Arial"/>
          <w:b/>
          <w:sz w:val="20"/>
          <w:szCs w:val="20"/>
        </w:rPr>
        <w:t xml:space="preserve">Л.В. Хабибуллина, </w:t>
      </w:r>
      <w:r w:rsidRPr="007C42BC">
        <w:rPr>
          <w:rFonts w:ascii="Arial" w:hAnsi="Arial" w:cs="Arial"/>
          <w:sz w:val="20"/>
          <w:szCs w:val="20"/>
        </w:rPr>
        <w:t>первый заместитель председателя</w:t>
      </w:r>
    </w:p>
    <w:p w:rsidR="0036036E" w:rsidRPr="007C42BC" w:rsidRDefault="00C65DE6" w:rsidP="00C65DE6">
      <w:pPr>
        <w:spacing w:after="0" w:line="240" w:lineRule="auto"/>
        <w:ind w:firstLine="567"/>
        <w:jc w:val="right"/>
        <w:rPr>
          <w:rFonts w:ascii="Arial" w:hAnsi="Arial" w:cs="Arial"/>
          <w:sz w:val="20"/>
          <w:szCs w:val="20"/>
        </w:rPr>
      </w:pPr>
      <w:r w:rsidRPr="007C42BC">
        <w:rPr>
          <w:rFonts w:ascii="Arial" w:hAnsi="Arial" w:cs="Arial"/>
          <w:sz w:val="20"/>
          <w:szCs w:val="20"/>
        </w:rPr>
        <w:t>Государственного комитета Республики Татарстан по тарифам</w:t>
      </w:r>
    </w:p>
    <w:p w:rsidR="00C65DE6" w:rsidRPr="007C42BC" w:rsidRDefault="00C65DE6" w:rsidP="00C65DE6">
      <w:pPr>
        <w:spacing w:after="0" w:line="240" w:lineRule="auto"/>
        <w:ind w:firstLine="567"/>
        <w:jc w:val="right"/>
        <w:rPr>
          <w:rFonts w:ascii="Arial" w:hAnsi="Arial" w:cs="Arial"/>
          <w:sz w:val="20"/>
          <w:szCs w:val="20"/>
        </w:rPr>
      </w:pPr>
    </w:p>
    <w:p w:rsidR="006E48D4" w:rsidRPr="007C42BC" w:rsidRDefault="00C65DE6" w:rsidP="00C65DE6">
      <w:pPr>
        <w:spacing w:after="0" w:line="240" w:lineRule="auto"/>
        <w:ind w:firstLine="567"/>
        <w:jc w:val="both"/>
        <w:rPr>
          <w:rFonts w:ascii="Arial" w:hAnsi="Arial" w:cs="Arial"/>
          <w:i/>
          <w:sz w:val="20"/>
          <w:szCs w:val="20"/>
        </w:rPr>
      </w:pPr>
      <w:r w:rsidRPr="007C42BC">
        <w:rPr>
          <w:rFonts w:ascii="Arial" w:hAnsi="Arial" w:cs="Arial"/>
          <w:i/>
          <w:sz w:val="20"/>
          <w:szCs w:val="20"/>
        </w:rPr>
        <w:t xml:space="preserve">Постановка задачи. </w:t>
      </w:r>
      <w:r w:rsidR="00E6439C" w:rsidRPr="007C42BC">
        <w:rPr>
          <w:rFonts w:ascii="Arial" w:hAnsi="Arial" w:cs="Arial"/>
          <w:i/>
          <w:sz w:val="20"/>
          <w:szCs w:val="20"/>
        </w:rPr>
        <w:t>Электросетевой комплекс России является основой деятельности</w:t>
      </w:r>
      <w:r w:rsidR="00E6439C" w:rsidRPr="007C42BC">
        <w:rPr>
          <w:rFonts w:ascii="Arial" w:hAnsi="Arial" w:cs="Arial"/>
          <w:b/>
          <w:i/>
          <w:sz w:val="20"/>
          <w:szCs w:val="20"/>
        </w:rPr>
        <w:t xml:space="preserve"> </w:t>
      </w:r>
      <w:r w:rsidR="006366BB" w:rsidRPr="007C42BC">
        <w:rPr>
          <w:rFonts w:ascii="Arial" w:hAnsi="Arial" w:cs="Arial"/>
          <w:i/>
          <w:sz w:val="20"/>
          <w:szCs w:val="20"/>
        </w:rPr>
        <w:t xml:space="preserve">направления </w:t>
      </w:r>
      <w:r w:rsidR="00E6439C" w:rsidRPr="007C42BC">
        <w:rPr>
          <w:rFonts w:ascii="Arial" w:hAnsi="Arial" w:cs="Arial"/>
          <w:i/>
          <w:sz w:val="20"/>
          <w:szCs w:val="20"/>
        </w:rPr>
        <w:t>электроэнергетики.</w:t>
      </w:r>
      <w:r w:rsidR="00E6439C" w:rsidRPr="007C42BC">
        <w:rPr>
          <w:rFonts w:ascii="Arial" w:hAnsi="Arial" w:cs="Arial"/>
          <w:b/>
          <w:i/>
          <w:sz w:val="20"/>
          <w:szCs w:val="20"/>
        </w:rPr>
        <w:t xml:space="preserve"> </w:t>
      </w:r>
      <w:r w:rsidR="00F06700" w:rsidRPr="007C42BC">
        <w:rPr>
          <w:rFonts w:ascii="Arial" w:hAnsi="Arial" w:cs="Arial"/>
          <w:i/>
          <w:sz w:val="20"/>
          <w:szCs w:val="20"/>
        </w:rPr>
        <w:t xml:space="preserve">В статье рассмотрена проблематика, связанная с использованием резерва мощности электрической энергии. </w:t>
      </w:r>
    </w:p>
    <w:p w:rsidR="00E6439C" w:rsidRPr="007C42BC" w:rsidRDefault="006E48D4" w:rsidP="00C65DE6">
      <w:pPr>
        <w:spacing w:after="0" w:line="240" w:lineRule="auto"/>
        <w:ind w:firstLine="567"/>
        <w:jc w:val="both"/>
        <w:rPr>
          <w:rFonts w:ascii="Arial" w:hAnsi="Arial" w:cs="Arial"/>
          <w:i/>
          <w:sz w:val="20"/>
          <w:szCs w:val="20"/>
        </w:rPr>
      </w:pPr>
      <w:r w:rsidRPr="007C42BC">
        <w:rPr>
          <w:rFonts w:ascii="Arial" w:hAnsi="Arial" w:cs="Arial"/>
          <w:i/>
          <w:sz w:val="20"/>
          <w:szCs w:val="20"/>
        </w:rPr>
        <w:t>Целью исследования является п</w:t>
      </w:r>
      <w:r w:rsidR="00562CFF" w:rsidRPr="007C42BC">
        <w:rPr>
          <w:rFonts w:ascii="Arial" w:hAnsi="Arial" w:cs="Arial"/>
          <w:i/>
          <w:sz w:val="20"/>
          <w:szCs w:val="20"/>
        </w:rPr>
        <w:t>одробно</w:t>
      </w:r>
      <w:r w:rsidRPr="007C42BC">
        <w:rPr>
          <w:rFonts w:ascii="Arial" w:hAnsi="Arial" w:cs="Arial"/>
          <w:i/>
          <w:sz w:val="20"/>
          <w:szCs w:val="20"/>
        </w:rPr>
        <w:t>е</w:t>
      </w:r>
      <w:r w:rsidR="00562CFF" w:rsidRPr="007C42BC">
        <w:rPr>
          <w:rFonts w:ascii="Arial" w:hAnsi="Arial" w:cs="Arial"/>
          <w:i/>
          <w:sz w:val="20"/>
          <w:szCs w:val="20"/>
        </w:rPr>
        <w:t xml:space="preserve"> изучен</w:t>
      </w:r>
      <w:r w:rsidRPr="007C42BC">
        <w:rPr>
          <w:rFonts w:ascii="Arial" w:hAnsi="Arial" w:cs="Arial"/>
          <w:i/>
          <w:sz w:val="20"/>
          <w:szCs w:val="20"/>
        </w:rPr>
        <w:t>ие</w:t>
      </w:r>
      <w:r w:rsidR="00E6439C" w:rsidRPr="007C42BC">
        <w:rPr>
          <w:rFonts w:ascii="Arial" w:hAnsi="Arial" w:cs="Arial"/>
          <w:i/>
          <w:sz w:val="20"/>
          <w:szCs w:val="20"/>
        </w:rPr>
        <w:t xml:space="preserve"> вопрос</w:t>
      </w:r>
      <w:r w:rsidRPr="007C42BC">
        <w:rPr>
          <w:rFonts w:ascii="Arial" w:hAnsi="Arial" w:cs="Arial"/>
          <w:i/>
          <w:sz w:val="20"/>
          <w:szCs w:val="20"/>
        </w:rPr>
        <w:t>а</w:t>
      </w:r>
      <w:r w:rsidR="00E6439C" w:rsidRPr="007C42BC">
        <w:rPr>
          <w:rFonts w:ascii="Arial" w:hAnsi="Arial" w:cs="Arial"/>
          <w:i/>
          <w:sz w:val="20"/>
          <w:szCs w:val="20"/>
        </w:rPr>
        <w:t xml:space="preserve"> реализации механизма оплаты величины резервируемой максимальной мощности потребителями услуг по передаче электрической энергии</w:t>
      </w:r>
      <w:r w:rsidRPr="007C42BC">
        <w:rPr>
          <w:rFonts w:ascii="Arial" w:hAnsi="Arial" w:cs="Arial"/>
          <w:i/>
          <w:sz w:val="20"/>
          <w:szCs w:val="20"/>
        </w:rPr>
        <w:t xml:space="preserve"> и н</w:t>
      </w:r>
      <w:r w:rsidR="00562CFF" w:rsidRPr="007C42BC">
        <w:rPr>
          <w:rFonts w:ascii="Arial" w:hAnsi="Arial" w:cs="Arial"/>
          <w:i/>
          <w:sz w:val="20"/>
          <w:szCs w:val="20"/>
        </w:rPr>
        <w:t xml:space="preserve">а основании проведенного анализа сложившейся </w:t>
      </w:r>
      <w:r w:rsidR="00DD36F4" w:rsidRPr="007C42BC">
        <w:rPr>
          <w:rFonts w:ascii="Arial" w:hAnsi="Arial" w:cs="Arial"/>
          <w:i/>
          <w:sz w:val="20"/>
          <w:szCs w:val="20"/>
        </w:rPr>
        <w:t xml:space="preserve">ситуации в электроэнергетической области </w:t>
      </w:r>
      <w:r w:rsidRPr="007C42BC">
        <w:rPr>
          <w:rFonts w:ascii="Arial" w:hAnsi="Arial" w:cs="Arial"/>
          <w:i/>
          <w:sz w:val="20"/>
          <w:szCs w:val="20"/>
        </w:rPr>
        <w:t xml:space="preserve">обусловлено </w:t>
      </w:r>
      <w:r w:rsidR="00562CFF" w:rsidRPr="007C42BC">
        <w:rPr>
          <w:rFonts w:ascii="Arial" w:hAnsi="Arial" w:cs="Arial"/>
          <w:i/>
          <w:sz w:val="20"/>
          <w:szCs w:val="20"/>
        </w:rPr>
        <w:t>создан</w:t>
      </w:r>
      <w:r w:rsidRPr="007C42BC">
        <w:rPr>
          <w:rFonts w:ascii="Arial" w:hAnsi="Arial" w:cs="Arial"/>
          <w:i/>
          <w:sz w:val="20"/>
          <w:szCs w:val="20"/>
        </w:rPr>
        <w:t>ие</w:t>
      </w:r>
      <w:r w:rsidR="00562CFF" w:rsidRPr="007C42BC">
        <w:rPr>
          <w:rFonts w:ascii="Arial" w:hAnsi="Arial" w:cs="Arial"/>
          <w:i/>
          <w:sz w:val="20"/>
          <w:szCs w:val="20"/>
        </w:rPr>
        <w:t xml:space="preserve"> пилот</w:t>
      </w:r>
      <w:r w:rsidRPr="007C42BC">
        <w:rPr>
          <w:rFonts w:ascii="Arial" w:hAnsi="Arial" w:cs="Arial"/>
          <w:i/>
          <w:sz w:val="20"/>
          <w:szCs w:val="20"/>
        </w:rPr>
        <w:t>ного</w:t>
      </w:r>
      <w:r w:rsidR="00562CFF" w:rsidRPr="007C42BC">
        <w:rPr>
          <w:rFonts w:ascii="Arial" w:hAnsi="Arial" w:cs="Arial"/>
          <w:i/>
          <w:sz w:val="20"/>
          <w:szCs w:val="20"/>
        </w:rPr>
        <w:t xml:space="preserve"> </w:t>
      </w:r>
      <w:r w:rsidRPr="007C42BC">
        <w:rPr>
          <w:rFonts w:ascii="Arial" w:hAnsi="Arial" w:cs="Arial"/>
          <w:i/>
          <w:sz w:val="20"/>
          <w:szCs w:val="20"/>
        </w:rPr>
        <w:t>организационного</w:t>
      </w:r>
      <w:r w:rsidR="0049440F" w:rsidRPr="007C42BC">
        <w:rPr>
          <w:rFonts w:ascii="Arial" w:hAnsi="Arial" w:cs="Arial"/>
          <w:i/>
          <w:sz w:val="20"/>
          <w:szCs w:val="20"/>
        </w:rPr>
        <w:t xml:space="preserve"> </w:t>
      </w:r>
      <w:r w:rsidR="00562CFF" w:rsidRPr="007C42BC">
        <w:rPr>
          <w:rFonts w:ascii="Arial" w:hAnsi="Arial" w:cs="Arial"/>
          <w:i/>
          <w:sz w:val="20"/>
          <w:szCs w:val="20"/>
        </w:rPr>
        <w:t>проект</w:t>
      </w:r>
      <w:r w:rsidRPr="007C42BC">
        <w:rPr>
          <w:rFonts w:ascii="Arial" w:hAnsi="Arial" w:cs="Arial"/>
          <w:i/>
          <w:sz w:val="20"/>
          <w:szCs w:val="20"/>
        </w:rPr>
        <w:t>а, направленного</w:t>
      </w:r>
      <w:r w:rsidR="00562CFF" w:rsidRPr="007C42BC">
        <w:rPr>
          <w:rFonts w:ascii="Arial" w:hAnsi="Arial" w:cs="Arial"/>
          <w:i/>
          <w:sz w:val="20"/>
          <w:szCs w:val="20"/>
        </w:rPr>
        <w:t xml:space="preserve"> на реализацию инновационного вектора энергетической политики в </w:t>
      </w:r>
      <w:r w:rsidR="0049440F" w:rsidRPr="007C42BC">
        <w:rPr>
          <w:rFonts w:ascii="Arial" w:hAnsi="Arial" w:cs="Arial"/>
          <w:i/>
          <w:sz w:val="20"/>
          <w:szCs w:val="20"/>
        </w:rPr>
        <w:t>Республике Татарстан</w:t>
      </w:r>
      <w:r w:rsidR="00562CFF" w:rsidRPr="007C42BC">
        <w:rPr>
          <w:rFonts w:ascii="Arial" w:hAnsi="Arial" w:cs="Arial"/>
          <w:i/>
          <w:sz w:val="20"/>
          <w:szCs w:val="20"/>
        </w:rPr>
        <w:t>. Проект напрямую связан с созданием центра компетенций по высокотехнологичным разработкам в области электроэнергетики и направлен на создание, отбор, тестирование и внедрение инновационных решений в распределительных сетях.</w:t>
      </w:r>
    </w:p>
    <w:p w:rsidR="00562CFF" w:rsidRPr="007C42BC" w:rsidRDefault="00562CFF" w:rsidP="00C65DE6">
      <w:pPr>
        <w:spacing w:after="0" w:line="240" w:lineRule="auto"/>
        <w:ind w:firstLine="567"/>
        <w:jc w:val="both"/>
        <w:rPr>
          <w:rFonts w:ascii="Arial" w:hAnsi="Arial" w:cs="Arial"/>
          <w:i/>
          <w:sz w:val="20"/>
          <w:szCs w:val="20"/>
        </w:rPr>
      </w:pPr>
      <w:r w:rsidRPr="007C42BC">
        <w:rPr>
          <w:rFonts w:ascii="Arial" w:hAnsi="Arial" w:cs="Arial"/>
          <w:i/>
          <w:sz w:val="20"/>
          <w:szCs w:val="20"/>
        </w:rPr>
        <w:t xml:space="preserve">В основе исследования и получения информации находятся результаты работы отечественных и зарубежных специалистов. В работе при раскрытии аналитической информации были использованы статистический, аналитический и описательный методы </w:t>
      </w:r>
    </w:p>
    <w:p w:rsidR="00C65DE6" w:rsidRPr="007C42BC" w:rsidRDefault="00562CFF" w:rsidP="00C65DE6">
      <w:pPr>
        <w:spacing w:after="0" w:line="240" w:lineRule="auto"/>
        <w:ind w:firstLine="567"/>
        <w:jc w:val="both"/>
        <w:rPr>
          <w:rFonts w:ascii="Arial" w:hAnsi="Arial" w:cs="Arial"/>
          <w:i/>
          <w:sz w:val="20"/>
          <w:szCs w:val="20"/>
        </w:rPr>
      </w:pPr>
      <w:r w:rsidRPr="007C42BC">
        <w:rPr>
          <w:rFonts w:ascii="Arial" w:hAnsi="Arial" w:cs="Arial"/>
          <w:i/>
          <w:sz w:val="20"/>
          <w:szCs w:val="20"/>
        </w:rPr>
        <w:t>Задачами исследования стали: выявление проблем в сфере электроэнергетики, изучение вопросов, связанных с реализацией механизма оплаты величины резервируемой максимальной мощности потребителями услуг по передаче электрической энергии</w:t>
      </w:r>
      <w:r w:rsidR="00540848" w:rsidRPr="007C42BC">
        <w:rPr>
          <w:rFonts w:ascii="Arial" w:hAnsi="Arial" w:cs="Arial"/>
          <w:i/>
          <w:sz w:val="20"/>
          <w:szCs w:val="20"/>
        </w:rPr>
        <w:t xml:space="preserve">. </w:t>
      </w:r>
    </w:p>
    <w:p w:rsidR="00540848" w:rsidRPr="007C42BC" w:rsidRDefault="00540848" w:rsidP="00C65DE6">
      <w:pPr>
        <w:spacing w:after="0" w:line="240" w:lineRule="auto"/>
        <w:ind w:firstLine="567"/>
        <w:jc w:val="both"/>
        <w:rPr>
          <w:rFonts w:ascii="Arial" w:hAnsi="Arial" w:cs="Arial"/>
          <w:i/>
          <w:sz w:val="20"/>
          <w:szCs w:val="20"/>
        </w:rPr>
      </w:pPr>
      <w:r w:rsidRPr="007C42BC">
        <w:rPr>
          <w:rFonts w:ascii="Arial" w:hAnsi="Arial" w:cs="Arial"/>
          <w:i/>
          <w:sz w:val="20"/>
          <w:szCs w:val="20"/>
        </w:rPr>
        <w:t xml:space="preserve">Итогом проведенного исследования </w:t>
      </w:r>
      <w:r w:rsidR="00DD36F4" w:rsidRPr="007C42BC">
        <w:rPr>
          <w:rFonts w:ascii="Arial" w:hAnsi="Arial" w:cs="Arial"/>
          <w:i/>
          <w:sz w:val="20"/>
          <w:szCs w:val="20"/>
        </w:rPr>
        <w:t xml:space="preserve">явилось </w:t>
      </w:r>
      <w:r w:rsidR="00562CFF" w:rsidRPr="007C42BC">
        <w:rPr>
          <w:rFonts w:ascii="Arial" w:hAnsi="Arial" w:cs="Arial"/>
          <w:i/>
          <w:sz w:val="20"/>
          <w:szCs w:val="20"/>
        </w:rPr>
        <w:t>определение контрольных точек реализации проекта, который</w:t>
      </w:r>
      <w:r w:rsidRPr="007C42BC">
        <w:rPr>
          <w:rFonts w:ascii="Arial" w:hAnsi="Arial" w:cs="Arial"/>
          <w:i/>
          <w:sz w:val="20"/>
          <w:szCs w:val="20"/>
        </w:rPr>
        <w:t xml:space="preserve"> </w:t>
      </w:r>
      <w:r w:rsidR="00562CFF" w:rsidRPr="007C42BC">
        <w:rPr>
          <w:rFonts w:ascii="Arial" w:hAnsi="Arial" w:cs="Arial"/>
          <w:i/>
          <w:sz w:val="20"/>
          <w:szCs w:val="20"/>
        </w:rPr>
        <w:t>позволит эффективно отбирать или отсеивать инновационные решения в энергосистеме при создании условий внедрения полученных результатов в производственно-технологический процесс.</w:t>
      </w:r>
    </w:p>
    <w:p w:rsidR="00C65DE6" w:rsidRPr="007C42BC" w:rsidRDefault="00C65DE6" w:rsidP="00C65DE6">
      <w:pPr>
        <w:spacing w:after="0" w:line="240" w:lineRule="auto"/>
        <w:ind w:firstLine="567"/>
        <w:jc w:val="both"/>
        <w:rPr>
          <w:rFonts w:ascii="Arial" w:hAnsi="Arial" w:cs="Arial"/>
          <w:i/>
          <w:sz w:val="20"/>
          <w:szCs w:val="20"/>
        </w:rPr>
      </w:pPr>
    </w:p>
    <w:p w:rsidR="0036036E" w:rsidRPr="007C42BC" w:rsidRDefault="0036036E" w:rsidP="00C65DE6">
      <w:pPr>
        <w:spacing w:after="0" w:line="240" w:lineRule="auto"/>
        <w:ind w:firstLine="567"/>
        <w:jc w:val="both"/>
        <w:rPr>
          <w:rFonts w:ascii="Arial" w:hAnsi="Arial" w:cs="Arial"/>
          <w:b/>
          <w:i/>
          <w:sz w:val="20"/>
          <w:szCs w:val="20"/>
        </w:rPr>
      </w:pPr>
      <w:r w:rsidRPr="007C42BC">
        <w:rPr>
          <w:rFonts w:ascii="Arial" w:hAnsi="Arial" w:cs="Arial"/>
          <w:i/>
          <w:sz w:val="20"/>
          <w:szCs w:val="20"/>
        </w:rPr>
        <w:t>Ключевые слова:</w:t>
      </w:r>
      <w:r w:rsidR="00E47148" w:rsidRPr="007C42BC">
        <w:rPr>
          <w:rFonts w:ascii="Arial" w:hAnsi="Arial" w:cs="Arial"/>
          <w:i/>
          <w:sz w:val="20"/>
          <w:szCs w:val="20"/>
        </w:rPr>
        <w:t xml:space="preserve"> электрическая энергия, резерв мощности, потенциал, величина оплаты</w:t>
      </w:r>
      <w:r w:rsidR="00540848" w:rsidRPr="007C42BC">
        <w:rPr>
          <w:rFonts w:ascii="Arial" w:hAnsi="Arial" w:cs="Arial"/>
          <w:i/>
          <w:sz w:val="20"/>
          <w:szCs w:val="20"/>
        </w:rPr>
        <w:t>, проект</w:t>
      </w:r>
    </w:p>
    <w:p w:rsidR="006E48D4" w:rsidRDefault="006E48D4" w:rsidP="006E48D4">
      <w:pPr>
        <w:spacing w:after="0" w:line="240" w:lineRule="auto"/>
        <w:ind w:firstLine="567"/>
        <w:jc w:val="both"/>
        <w:rPr>
          <w:rFonts w:ascii="Arial" w:hAnsi="Arial" w:cs="Arial"/>
          <w:i/>
          <w:sz w:val="20"/>
          <w:szCs w:val="20"/>
        </w:rPr>
      </w:pPr>
    </w:p>
    <w:p w:rsidR="00340806" w:rsidRDefault="00340806" w:rsidP="006E48D4">
      <w:pPr>
        <w:spacing w:after="0" w:line="240" w:lineRule="auto"/>
        <w:ind w:firstLine="567"/>
        <w:jc w:val="both"/>
        <w:rPr>
          <w:rFonts w:ascii="Arial" w:hAnsi="Arial" w:cs="Arial"/>
          <w:i/>
          <w:sz w:val="20"/>
          <w:szCs w:val="20"/>
        </w:rPr>
      </w:pPr>
    </w:p>
    <w:p w:rsidR="00340806" w:rsidRDefault="00340806" w:rsidP="006E48D4">
      <w:pPr>
        <w:spacing w:after="0" w:line="240" w:lineRule="auto"/>
        <w:ind w:firstLine="567"/>
        <w:jc w:val="both"/>
        <w:rPr>
          <w:rFonts w:ascii="Arial" w:hAnsi="Arial" w:cs="Arial"/>
          <w:i/>
          <w:sz w:val="20"/>
          <w:szCs w:val="20"/>
        </w:rPr>
      </w:pPr>
    </w:p>
    <w:p w:rsidR="00340806" w:rsidRDefault="00340806" w:rsidP="00340806">
      <w:pPr>
        <w:spacing w:after="0" w:line="240" w:lineRule="auto"/>
        <w:ind w:firstLine="567"/>
        <w:jc w:val="both"/>
        <w:rPr>
          <w:rFonts w:ascii="Arial" w:hAnsi="Arial" w:cs="Arial"/>
          <w:b/>
          <w:sz w:val="20"/>
          <w:szCs w:val="20"/>
          <w:lang w:val="en-US"/>
        </w:rPr>
      </w:pPr>
      <w:r w:rsidRPr="00F34916">
        <w:rPr>
          <w:rFonts w:ascii="Arial" w:hAnsi="Arial" w:cs="Arial"/>
          <w:b/>
          <w:sz w:val="20"/>
          <w:szCs w:val="20"/>
          <w:lang w:val="en-US"/>
        </w:rPr>
        <w:t>ON THE IMPLEMENTATION OF THE INNOVATIVE VECTOR OF ENERGY POLICY</w:t>
      </w:r>
    </w:p>
    <w:p w:rsidR="00340806" w:rsidRPr="00F34916" w:rsidRDefault="00340806" w:rsidP="00340806">
      <w:pPr>
        <w:spacing w:after="0" w:line="240" w:lineRule="auto"/>
        <w:ind w:firstLine="567"/>
        <w:jc w:val="center"/>
        <w:rPr>
          <w:rFonts w:ascii="Arial" w:hAnsi="Arial" w:cs="Arial"/>
          <w:b/>
          <w:sz w:val="20"/>
          <w:szCs w:val="20"/>
          <w:lang w:val="en-US"/>
        </w:rPr>
      </w:pPr>
    </w:p>
    <w:p w:rsidR="00340806" w:rsidRPr="00F34916" w:rsidRDefault="00340806" w:rsidP="00340806">
      <w:pPr>
        <w:spacing w:after="0" w:line="240" w:lineRule="auto"/>
        <w:ind w:firstLine="567"/>
        <w:jc w:val="right"/>
        <w:rPr>
          <w:rFonts w:ascii="Arial" w:hAnsi="Arial" w:cs="Arial"/>
          <w:b/>
          <w:sz w:val="20"/>
          <w:szCs w:val="20"/>
          <w:vertAlign w:val="superscript"/>
          <w:lang w:val="en-US"/>
        </w:rPr>
      </w:pPr>
      <w:r w:rsidRPr="00F34916">
        <w:rPr>
          <w:rFonts w:ascii="Arial" w:hAnsi="Arial" w:cs="Arial"/>
          <w:b/>
          <w:sz w:val="20"/>
          <w:szCs w:val="20"/>
          <w:lang w:val="en-US"/>
        </w:rPr>
        <w:t>A.S. Grunichev, L.V. Khabibullina</w:t>
      </w:r>
    </w:p>
    <w:p w:rsidR="00340806" w:rsidRDefault="00340806" w:rsidP="00340806">
      <w:pPr>
        <w:spacing w:after="0" w:line="360" w:lineRule="auto"/>
        <w:ind w:firstLine="567"/>
        <w:jc w:val="right"/>
        <w:rPr>
          <w:rFonts w:ascii="Arial" w:hAnsi="Arial" w:cs="Arial"/>
          <w:sz w:val="20"/>
          <w:szCs w:val="20"/>
          <w:lang w:val="en-US"/>
        </w:rPr>
      </w:pPr>
    </w:p>
    <w:p w:rsidR="00340806" w:rsidRDefault="00340806" w:rsidP="00340806">
      <w:pPr>
        <w:spacing w:after="0" w:line="240" w:lineRule="auto"/>
        <w:ind w:firstLine="567"/>
        <w:jc w:val="both"/>
        <w:rPr>
          <w:rFonts w:ascii="Arial" w:hAnsi="Arial" w:cs="Arial"/>
          <w:i/>
          <w:sz w:val="20"/>
          <w:szCs w:val="20"/>
          <w:lang w:val="en-US"/>
        </w:rPr>
      </w:pPr>
      <w:r w:rsidRPr="005224F1">
        <w:rPr>
          <w:rFonts w:ascii="Arial" w:hAnsi="Arial" w:cs="Arial"/>
          <w:i/>
          <w:sz w:val="20"/>
          <w:szCs w:val="20"/>
          <w:lang w:val="en-US"/>
        </w:rPr>
        <w:t xml:space="preserve">Problem statement. The electric grid complex of Russia is the basis of the activity of the electric power industry. The article discusses the problems associated with the use of the reserve of electric power. </w:t>
      </w:r>
    </w:p>
    <w:p w:rsidR="00340806" w:rsidRPr="005224F1" w:rsidRDefault="00340806" w:rsidP="00340806">
      <w:pPr>
        <w:spacing w:after="0" w:line="240" w:lineRule="auto"/>
        <w:ind w:firstLine="567"/>
        <w:jc w:val="both"/>
        <w:rPr>
          <w:rFonts w:ascii="Arial" w:hAnsi="Arial" w:cs="Arial"/>
          <w:i/>
          <w:sz w:val="20"/>
          <w:szCs w:val="20"/>
          <w:lang w:val="en-US"/>
        </w:rPr>
      </w:pPr>
      <w:r w:rsidRPr="005224F1">
        <w:rPr>
          <w:rFonts w:ascii="Arial" w:hAnsi="Arial" w:cs="Arial"/>
          <w:i/>
          <w:sz w:val="20"/>
          <w:szCs w:val="20"/>
          <w:lang w:val="en-US"/>
        </w:rPr>
        <w:t>The purpose of the study is a detailed study of the implementation of the mechanism of payment for the amount of reserved maximum capacity by consumers of electric power transmission services, and based on the analysis of the current situation in the electric power industry, the creation of a pilot organizational project aimed at implementing the innovative vector of energy policy in the Republic of Tatarstan is conditioned. The project is directly related to the creation of a competence center for high-tech developments in the field of electric power and is aimed at creating, selecting, testing and implementing innovative solutions in distribution networks.</w:t>
      </w:r>
    </w:p>
    <w:p w:rsidR="00340806" w:rsidRPr="005224F1" w:rsidRDefault="00340806" w:rsidP="00340806">
      <w:pPr>
        <w:spacing w:after="0" w:line="240" w:lineRule="auto"/>
        <w:ind w:firstLine="567"/>
        <w:jc w:val="both"/>
        <w:rPr>
          <w:rFonts w:ascii="Arial" w:hAnsi="Arial" w:cs="Arial"/>
          <w:i/>
          <w:sz w:val="20"/>
          <w:szCs w:val="20"/>
          <w:lang w:val="en-US"/>
        </w:rPr>
      </w:pPr>
      <w:r w:rsidRPr="005224F1">
        <w:rPr>
          <w:rFonts w:ascii="Arial" w:hAnsi="Arial" w:cs="Arial"/>
          <w:i/>
          <w:sz w:val="20"/>
          <w:szCs w:val="20"/>
          <w:lang w:val="en-US"/>
        </w:rPr>
        <w:t>The research and information are based on the results of the work of domestic and foreign specialists. In the work, statistical, analytical and descriptive methods were used in the disclosure of analytical information The objectives of the study were: to identify problems in the field of electric power, to study issues related to the implementation of the mechanism of payment for the amount of reserved maximum capacity by consumers of electric power transmission services. The result of the study was the definition of control points for the implementation of the project, which will effectively select or filter out innovative solutions in the power system when creating conditions for the implementation of the results obtained in the production and technological process.</w:t>
      </w:r>
    </w:p>
    <w:p w:rsidR="00340806" w:rsidRPr="006E48D4" w:rsidRDefault="00340806" w:rsidP="00340806">
      <w:pPr>
        <w:spacing w:after="0" w:line="240" w:lineRule="auto"/>
        <w:ind w:firstLine="567"/>
        <w:jc w:val="both"/>
        <w:rPr>
          <w:rFonts w:ascii="Arial" w:hAnsi="Arial" w:cs="Arial"/>
          <w:i/>
          <w:sz w:val="20"/>
          <w:szCs w:val="20"/>
          <w:lang w:val="en-US"/>
        </w:rPr>
      </w:pPr>
    </w:p>
    <w:p w:rsidR="00340806" w:rsidRDefault="00340806" w:rsidP="00340806">
      <w:pPr>
        <w:spacing w:after="0" w:line="240" w:lineRule="auto"/>
        <w:ind w:firstLine="567"/>
        <w:jc w:val="both"/>
        <w:rPr>
          <w:rFonts w:ascii="Arial" w:hAnsi="Arial" w:cs="Arial"/>
          <w:i/>
          <w:sz w:val="20"/>
          <w:szCs w:val="20"/>
          <w:lang w:val="en-US"/>
        </w:rPr>
      </w:pPr>
      <w:r w:rsidRPr="006E48D4">
        <w:rPr>
          <w:rFonts w:ascii="Arial" w:hAnsi="Arial" w:cs="Arial"/>
          <w:i/>
          <w:sz w:val="20"/>
          <w:szCs w:val="20"/>
          <w:lang w:val="en-US"/>
        </w:rPr>
        <w:t>Key words: electric energy, power reserve, potential, payment amount, project</w:t>
      </w:r>
    </w:p>
    <w:p w:rsidR="00340806" w:rsidRDefault="00340806" w:rsidP="00340806">
      <w:pPr>
        <w:spacing w:after="0" w:line="240" w:lineRule="auto"/>
        <w:ind w:firstLine="567"/>
        <w:jc w:val="both"/>
        <w:rPr>
          <w:rFonts w:ascii="Arial" w:hAnsi="Arial" w:cs="Arial"/>
          <w:sz w:val="20"/>
          <w:szCs w:val="20"/>
          <w:lang w:val="en-US"/>
        </w:rPr>
      </w:pPr>
    </w:p>
    <w:p w:rsidR="00340806" w:rsidRPr="00340806" w:rsidRDefault="00340806" w:rsidP="006E48D4">
      <w:pPr>
        <w:spacing w:after="0" w:line="240" w:lineRule="auto"/>
        <w:ind w:firstLine="567"/>
        <w:jc w:val="both"/>
        <w:rPr>
          <w:rFonts w:ascii="Arial" w:hAnsi="Arial" w:cs="Arial"/>
          <w:i/>
          <w:sz w:val="20"/>
          <w:szCs w:val="20"/>
          <w:lang w:val="en-US"/>
        </w:rPr>
      </w:pPr>
    </w:p>
    <w:p w:rsidR="00491C03" w:rsidRPr="00340806" w:rsidRDefault="00491C03" w:rsidP="009351F8">
      <w:pPr>
        <w:spacing w:after="0" w:line="240" w:lineRule="auto"/>
        <w:ind w:firstLine="567"/>
        <w:jc w:val="both"/>
        <w:rPr>
          <w:rFonts w:ascii="Arial" w:hAnsi="Arial" w:cs="Arial"/>
          <w:sz w:val="20"/>
          <w:szCs w:val="20"/>
          <w:lang w:val="en-US"/>
        </w:rPr>
      </w:pPr>
    </w:p>
    <w:p w:rsidR="00632B1D" w:rsidRPr="00616DD6" w:rsidRDefault="00632B1D" w:rsidP="009351F8">
      <w:pPr>
        <w:spacing w:after="0" w:line="240" w:lineRule="auto"/>
        <w:ind w:firstLine="567"/>
        <w:rPr>
          <w:rFonts w:ascii="Arial" w:hAnsi="Arial" w:cs="Arial"/>
          <w:sz w:val="18"/>
          <w:szCs w:val="18"/>
        </w:rPr>
      </w:pPr>
      <w:r w:rsidRPr="00616DD6">
        <w:rPr>
          <w:rFonts w:ascii="Arial" w:hAnsi="Arial" w:cs="Arial"/>
          <w:sz w:val="18"/>
          <w:szCs w:val="18"/>
        </w:rPr>
        <w:t>Литература</w:t>
      </w:r>
      <w:r w:rsidR="001074B9" w:rsidRPr="00616DD6">
        <w:rPr>
          <w:rFonts w:ascii="Arial" w:hAnsi="Arial" w:cs="Arial"/>
          <w:sz w:val="18"/>
          <w:szCs w:val="18"/>
        </w:rPr>
        <w:t>:</w:t>
      </w:r>
    </w:p>
    <w:p w:rsidR="00491C03" w:rsidRPr="00616DD6" w:rsidRDefault="00491C03" w:rsidP="009351F8">
      <w:pPr>
        <w:spacing w:after="0" w:line="240" w:lineRule="auto"/>
        <w:ind w:firstLine="567"/>
        <w:rPr>
          <w:rFonts w:ascii="Arial" w:hAnsi="Arial" w:cs="Arial"/>
          <w:sz w:val="18"/>
          <w:szCs w:val="18"/>
        </w:rPr>
      </w:pPr>
    </w:p>
    <w:p w:rsidR="0007363C" w:rsidRPr="00616DD6" w:rsidRDefault="005224F1" w:rsidP="005224F1">
      <w:pPr>
        <w:spacing w:after="0" w:line="240" w:lineRule="auto"/>
        <w:ind w:firstLine="567"/>
        <w:jc w:val="both"/>
        <w:rPr>
          <w:rFonts w:ascii="Arial" w:hAnsi="Arial" w:cs="Arial"/>
          <w:sz w:val="18"/>
          <w:szCs w:val="18"/>
        </w:rPr>
      </w:pPr>
      <w:r w:rsidRPr="00616DD6">
        <w:rPr>
          <w:rFonts w:ascii="Arial" w:hAnsi="Arial" w:cs="Arial"/>
          <w:sz w:val="18"/>
          <w:szCs w:val="18"/>
        </w:rPr>
        <w:t xml:space="preserve">1. </w:t>
      </w:r>
      <w:r w:rsidR="0007363C" w:rsidRPr="00616DD6">
        <w:rPr>
          <w:rFonts w:ascii="Arial" w:hAnsi="Arial" w:cs="Arial"/>
          <w:sz w:val="18"/>
          <w:szCs w:val="18"/>
        </w:rPr>
        <w:t>Проект Постановления Правительства Российской Федерации "О внесении изменений в некоторые акты Правительства Российской Федерации по вопросам определения обязательств потребителей по оплате резервируемой мощности и взаимодействия субъектов розничных рынков электрической энергии» (подготовлен Минэкономразвития России 02.02.2018)</w:t>
      </w:r>
    </w:p>
    <w:p w:rsidR="0007363C" w:rsidRPr="00616DD6" w:rsidRDefault="005224F1" w:rsidP="005224F1">
      <w:pPr>
        <w:spacing w:after="0" w:line="240" w:lineRule="auto"/>
        <w:ind w:firstLine="567"/>
        <w:jc w:val="both"/>
        <w:rPr>
          <w:rFonts w:ascii="Arial" w:hAnsi="Arial" w:cs="Arial"/>
          <w:bCs/>
          <w:sz w:val="18"/>
          <w:szCs w:val="18"/>
        </w:rPr>
      </w:pPr>
      <w:r w:rsidRPr="00616DD6">
        <w:rPr>
          <w:rFonts w:ascii="Arial" w:hAnsi="Arial" w:cs="Arial"/>
          <w:sz w:val="18"/>
          <w:szCs w:val="18"/>
        </w:rPr>
        <w:t xml:space="preserve">2. </w:t>
      </w:r>
      <w:r w:rsidR="0007363C" w:rsidRPr="00616DD6">
        <w:rPr>
          <w:rFonts w:ascii="Arial" w:hAnsi="Arial" w:cs="Arial"/>
          <w:bCs/>
          <w:sz w:val="18"/>
          <w:szCs w:val="18"/>
        </w:rPr>
        <w:t>Федеральный закон «Об электроэнергетике» от 26.03.2003 N 35-ФЗ (последняя редакция)</w:t>
      </w:r>
    </w:p>
    <w:p w:rsidR="0007363C" w:rsidRPr="00616DD6" w:rsidRDefault="005224F1" w:rsidP="005224F1">
      <w:pPr>
        <w:spacing w:after="0" w:line="240" w:lineRule="auto"/>
        <w:ind w:firstLine="567"/>
        <w:jc w:val="both"/>
        <w:rPr>
          <w:rFonts w:ascii="Arial" w:hAnsi="Arial" w:cs="Arial"/>
          <w:bCs/>
          <w:sz w:val="18"/>
          <w:szCs w:val="18"/>
        </w:rPr>
      </w:pPr>
      <w:r w:rsidRPr="00616DD6">
        <w:rPr>
          <w:rFonts w:ascii="Arial" w:hAnsi="Arial" w:cs="Arial"/>
          <w:bCs/>
          <w:sz w:val="18"/>
          <w:szCs w:val="18"/>
        </w:rPr>
        <w:t xml:space="preserve">3. </w:t>
      </w:r>
      <w:r w:rsidR="0007363C" w:rsidRPr="00616DD6">
        <w:rPr>
          <w:rFonts w:ascii="Arial" w:hAnsi="Arial" w:cs="Arial"/>
          <w:bCs/>
          <w:sz w:val="18"/>
          <w:szCs w:val="18"/>
        </w:rPr>
        <w:t>Постановление Правительства РФ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изменениями и дополнениями)</w:t>
      </w:r>
    </w:p>
    <w:p w:rsidR="005224F1" w:rsidRPr="00616DD6" w:rsidRDefault="005224F1" w:rsidP="005224F1">
      <w:pPr>
        <w:spacing w:after="0" w:line="240" w:lineRule="auto"/>
        <w:ind w:firstLine="567"/>
        <w:jc w:val="both"/>
        <w:rPr>
          <w:rFonts w:ascii="Arial" w:hAnsi="Arial" w:cs="Arial"/>
          <w:bCs/>
          <w:sz w:val="18"/>
          <w:szCs w:val="18"/>
        </w:rPr>
      </w:pPr>
      <w:r w:rsidRPr="00616DD6">
        <w:rPr>
          <w:rFonts w:ascii="Arial" w:hAnsi="Arial" w:cs="Arial"/>
          <w:bCs/>
          <w:sz w:val="18"/>
          <w:szCs w:val="18"/>
        </w:rPr>
        <w:t xml:space="preserve">4. Официальный сайт АО «Системный оператор единой энергетической системы» </w:t>
      </w:r>
      <w:hyperlink r:id="rId8" w:history="1">
        <w:r w:rsidRPr="00616DD6">
          <w:rPr>
            <w:rStyle w:val="a3"/>
            <w:rFonts w:ascii="Arial" w:hAnsi="Arial" w:cs="Arial"/>
            <w:bCs/>
            <w:color w:val="auto"/>
            <w:sz w:val="18"/>
            <w:szCs w:val="18"/>
            <w:u w:val="none"/>
          </w:rPr>
          <w:t>https://www.so-ups.ru/</w:t>
        </w:r>
      </w:hyperlink>
    </w:p>
    <w:p w:rsidR="005224F1" w:rsidRPr="00616DD6" w:rsidRDefault="005224F1" w:rsidP="005224F1">
      <w:pPr>
        <w:spacing w:after="0" w:line="240" w:lineRule="auto"/>
        <w:ind w:firstLine="567"/>
        <w:jc w:val="both"/>
        <w:rPr>
          <w:rFonts w:ascii="Arial" w:hAnsi="Arial" w:cs="Arial"/>
          <w:bCs/>
          <w:sz w:val="18"/>
          <w:szCs w:val="18"/>
        </w:rPr>
      </w:pPr>
      <w:r w:rsidRPr="00616DD6">
        <w:rPr>
          <w:rFonts w:ascii="Arial" w:hAnsi="Arial" w:cs="Arial"/>
          <w:bCs/>
          <w:sz w:val="18"/>
          <w:szCs w:val="18"/>
        </w:rPr>
        <w:t>5. 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7363C" w:rsidRPr="00616DD6" w:rsidRDefault="005224F1" w:rsidP="005224F1">
      <w:pPr>
        <w:spacing w:after="0" w:line="240" w:lineRule="auto"/>
        <w:ind w:firstLine="567"/>
        <w:jc w:val="both"/>
        <w:rPr>
          <w:rFonts w:ascii="Arial" w:hAnsi="Arial" w:cs="Arial"/>
          <w:bCs/>
          <w:sz w:val="18"/>
          <w:szCs w:val="18"/>
          <w:lang w:val="en-US"/>
        </w:rPr>
      </w:pPr>
      <w:r w:rsidRPr="00616DD6">
        <w:rPr>
          <w:rFonts w:ascii="Arial" w:hAnsi="Arial" w:cs="Arial"/>
          <w:bCs/>
          <w:sz w:val="18"/>
          <w:szCs w:val="18"/>
          <w:lang w:val="en-US"/>
        </w:rPr>
        <w:t>6. Grunichev, A. S. About economic agent reputation value and role in modern conditions of management (regional aspect) / A. S. Grunichev, M. R. Safiullin // . – 2018. – Vol. 2018, No. Special Issue  5. – P. 256-259. – DOI 10.32861/jssr.spi5.256.259. – EDN AUOMOK.</w:t>
      </w:r>
    </w:p>
    <w:p w:rsidR="00BA3DB9" w:rsidRDefault="00BA3DB9" w:rsidP="005224F1">
      <w:pPr>
        <w:spacing w:after="0" w:line="240" w:lineRule="auto"/>
        <w:ind w:firstLine="567"/>
        <w:jc w:val="both"/>
        <w:rPr>
          <w:rFonts w:ascii="Arial" w:hAnsi="Arial" w:cs="Arial"/>
          <w:bCs/>
          <w:sz w:val="20"/>
          <w:szCs w:val="20"/>
          <w:lang w:val="en-US"/>
        </w:rPr>
      </w:pPr>
    </w:p>
    <w:p w:rsidR="00BA3DB9" w:rsidRDefault="00BA3DB9" w:rsidP="005224F1">
      <w:pPr>
        <w:spacing w:after="0" w:line="240" w:lineRule="auto"/>
        <w:ind w:firstLine="567"/>
        <w:jc w:val="both"/>
        <w:rPr>
          <w:rFonts w:ascii="Arial" w:hAnsi="Arial" w:cs="Arial"/>
          <w:bCs/>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Pr="00932E97" w:rsidRDefault="00616DD6" w:rsidP="00616DD6">
      <w:pPr>
        <w:spacing w:after="0" w:line="240" w:lineRule="auto"/>
        <w:ind w:firstLine="567"/>
        <w:jc w:val="both"/>
        <w:rPr>
          <w:rFonts w:ascii="Arial" w:hAnsi="Arial" w:cs="Arial"/>
          <w:b/>
          <w:bCs/>
          <w:sz w:val="20"/>
          <w:szCs w:val="20"/>
        </w:rPr>
      </w:pPr>
      <w:r w:rsidRPr="00932E97">
        <w:rPr>
          <w:rFonts w:ascii="Arial" w:hAnsi="Arial" w:cs="Arial"/>
          <w:b/>
          <w:bCs/>
          <w:sz w:val="20"/>
          <w:szCs w:val="20"/>
        </w:rPr>
        <w:lastRenderedPageBreak/>
        <w:t>ВЗАИМОСВЯЗЬ РЕПУТАЦИИ И КЛЮЧЕВЫХ ПОКАЗАТЕЛЕЙ СОЦИАЛЬНО-ЭКОНОМИЧЕСКОГО РАЗВИТИЯ РЕГИОНА (НА ПРИМЕРЕ Г. МОСКВЫ)</w:t>
      </w:r>
    </w:p>
    <w:p w:rsidR="00616DD6" w:rsidRPr="00932E97" w:rsidRDefault="00616DD6" w:rsidP="00616DD6">
      <w:pPr>
        <w:spacing w:after="0" w:line="240" w:lineRule="auto"/>
        <w:ind w:firstLine="567"/>
        <w:rPr>
          <w:rFonts w:ascii="Arial" w:hAnsi="Arial" w:cs="Arial"/>
          <w:b/>
          <w:bCs/>
          <w:sz w:val="20"/>
          <w:szCs w:val="20"/>
        </w:rPr>
      </w:pPr>
    </w:p>
    <w:p w:rsidR="00616DD6" w:rsidRPr="00932E97" w:rsidRDefault="00616DD6" w:rsidP="00616DD6">
      <w:pPr>
        <w:spacing w:after="0" w:line="240" w:lineRule="auto"/>
        <w:ind w:firstLine="567"/>
        <w:jc w:val="right"/>
        <w:rPr>
          <w:rFonts w:ascii="Arial" w:hAnsi="Arial" w:cs="Arial"/>
          <w:b/>
          <w:bCs/>
          <w:iCs/>
          <w:sz w:val="20"/>
          <w:szCs w:val="20"/>
        </w:rPr>
      </w:pPr>
      <w:r w:rsidRPr="00932E97">
        <w:rPr>
          <w:rFonts w:ascii="Arial" w:hAnsi="Arial" w:cs="Arial"/>
          <w:b/>
          <w:bCs/>
          <w:sz w:val="20"/>
          <w:szCs w:val="20"/>
        </w:rPr>
        <w:t xml:space="preserve">М.Р.Сафиуллин, </w:t>
      </w:r>
      <w:r w:rsidRPr="00932E97">
        <w:rPr>
          <w:rFonts w:ascii="Arial" w:hAnsi="Arial" w:cs="Arial"/>
          <w:bCs/>
          <w:iCs/>
          <w:sz w:val="20"/>
          <w:szCs w:val="20"/>
        </w:rPr>
        <w:t>доктор экономических наук, профессор,</w:t>
      </w:r>
    </w:p>
    <w:p w:rsidR="00616DD6" w:rsidRPr="00932E97" w:rsidRDefault="00616DD6" w:rsidP="00616DD6">
      <w:pPr>
        <w:spacing w:after="0" w:line="240" w:lineRule="auto"/>
        <w:ind w:firstLine="567"/>
        <w:jc w:val="right"/>
        <w:rPr>
          <w:rFonts w:ascii="Arial" w:hAnsi="Arial" w:cs="Arial"/>
          <w:iCs/>
          <w:sz w:val="20"/>
          <w:szCs w:val="20"/>
        </w:rPr>
      </w:pPr>
      <w:r w:rsidRPr="00932E97">
        <w:rPr>
          <w:rFonts w:ascii="Arial" w:hAnsi="Arial" w:cs="Arial"/>
          <w:iCs/>
          <w:sz w:val="20"/>
          <w:szCs w:val="20"/>
        </w:rPr>
        <w:t>Казанский (Приволжский) федеральный университет</w:t>
      </w:r>
    </w:p>
    <w:p w:rsidR="00616DD6" w:rsidRPr="00932E97" w:rsidRDefault="00616DD6" w:rsidP="00616DD6">
      <w:pPr>
        <w:spacing w:after="0" w:line="240" w:lineRule="auto"/>
        <w:ind w:firstLine="567"/>
        <w:jc w:val="right"/>
        <w:rPr>
          <w:rFonts w:ascii="Arial" w:hAnsi="Arial" w:cs="Arial"/>
          <w:bCs/>
          <w:sz w:val="20"/>
          <w:szCs w:val="20"/>
        </w:rPr>
      </w:pPr>
      <w:r w:rsidRPr="00932E97">
        <w:rPr>
          <w:rFonts w:ascii="Arial" w:hAnsi="Arial" w:cs="Arial"/>
          <w:b/>
          <w:bCs/>
          <w:sz w:val="20"/>
          <w:szCs w:val="20"/>
        </w:rPr>
        <w:t xml:space="preserve">Х.А.Павлова, </w:t>
      </w:r>
      <w:r w:rsidRPr="00932E97">
        <w:rPr>
          <w:rFonts w:ascii="Arial" w:hAnsi="Arial" w:cs="Arial"/>
          <w:bCs/>
          <w:sz w:val="20"/>
          <w:szCs w:val="20"/>
        </w:rPr>
        <w:t>аспирант,</w:t>
      </w:r>
    </w:p>
    <w:p w:rsidR="00616DD6" w:rsidRPr="00932E97" w:rsidRDefault="00616DD6" w:rsidP="00616DD6">
      <w:pPr>
        <w:spacing w:after="0" w:line="240" w:lineRule="auto"/>
        <w:ind w:firstLine="567"/>
        <w:jc w:val="right"/>
        <w:rPr>
          <w:rFonts w:ascii="Arial" w:hAnsi="Arial" w:cs="Arial"/>
          <w:iCs/>
          <w:sz w:val="20"/>
          <w:szCs w:val="20"/>
        </w:rPr>
      </w:pPr>
      <w:r w:rsidRPr="00932E97">
        <w:rPr>
          <w:rFonts w:ascii="Arial" w:hAnsi="Arial" w:cs="Arial"/>
          <w:iCs/>
          <w:sz w:val="20"/>
          <w:szCs w:val="20"/>
        </w:rPr>
        <w:t>Центр перспективных экономических исследований</w:t>
      </w:r>
    </w:p>
    <w:p w:rsidR="00616DD6" w:rsidRPr="00932E97" w:rsidRDefault="00616DD6" w:rsidP="00616DD6">
      <w:pPr>
        <w:spacing w:after="0" w:line="240" w:lineRule="auto"/>
        <w:ind w:firstLine="567"/>
        <w:jc w:val="right"/>
        <w:rPr>
          <w:rFonts w:ascii="Arial" w:hAnsi="Arial" w:cs="Arial"/>
          <w:iCs/>
          <w:sz w:val="20"/>
          <w:szCs w:val="20"/>
        </w:rPr>
      </w:pPr>
      <w:r w:rsidRPr="00932E97">
        <w:rPr>
          <w:rFonts w:ascii="Arial" w:hAnsi="Arial" w:cs="Arial"/>
          <w:iCs/>
          <w:sz w:val="20"/>
          <w:szCs w:val="20"/>
        </w:rPr>
        <w:t xml:space="preserve"> Академии наук Республики Татарстан</w:t>
      </w:r>
    </w:p>
    <w:p w:rsidR="00616DD6" w:rsidRPr="00932E97" w:rsidRDefault="00616DD6" w:rsidP="00616DD6">
      <w:pPr>
        <w:spacing w:after="0" w:line="240" w:lineRule="auto"/>
        <w:ind w:firstLine="567"/>
        <w:jc w:val="right"/>
        <w:rPr>
          <w:rFonts w:ascii="Arial" w:hAnsi="Arial" w:cs="Arial"/>
          <w:bCs/>
          <w:iCs/>
          <w:sz w:val="20"/>
          <w:szCs w:val="20"/>
        </w:rPr>
      </w:pPr>
      <w:r w:rsidRPr="00932E97">
        <w:rPr>
          <w:rFonts w:ascii="Arial" w:hAnsi="Arial" w:cs="Arial"/>
          <w:b/>
          <w:bCs/>
          <w:sz w:val="20"/>
          <w:szCs w:val="20"/>
        </w:rPr>
        <w:t xml:space="preserve">Л.А.Гудяева, </w:t>
      </w:r>
      <w:r w:rsidRPr="00932E97">
        <w:rPr>
          <w:rFonts w:ascii="Arial" w:hAnsi="Arial" w:cs="Arial"/>
          <w:bCs/>
          <w:iCs/>
          <w:sz w:val="20"/>
          <w:szCs w:val="20"/>
        </w:rPr>
        <w:t>старший научный сотрудник</w:t>
      </w:r>
    </w:p>
    <w:p w:rsidR="00616DD6" w:rsidRPr="00932E97" w:rsidRDefault="00616DD6" w:rsidP="00616DD6">
      <w:pPr>
        <w:spacing w:after="0" w:line="240" w:lineRule="auto"/>
        <w:ind w:firstLine="567"/>
        <w:jc w:val="right"/>
        <w:rPr>
          <w:rFonts w:ascii="Arial" w:hAnsi="Arial" w:cs="Arial"/>
          <w:iCs/>
          <w:sz w:val="20"/>
          <w:szCs w:val="20"/>
        </w:rPr>
      </w:pPr>
      <w:r w:rsidRPr="00932E97">
        <w:rPr>
          <w:rFonts w:ascii="Arial" w:hAnsi="Arial" w:cs="Arial"/>
          <w:iCs/>
          <w:sz w:val="20"/>
          <w:szCs w:val="20"/>
        </w:rPr>
        <w:t xml:space="preserve">Центр перспективных экономических исследований </w:t>
      </w:r>
    </w:p>
    <w:p w:rsidR="00616DD6" w:rsidRPr="00932E97" w:rsidRDefault="00616DD6" w:rsidP="00616DD6">
      <w:pPr>
        <w:spacing w:after="0" w:line="240" w:lineRule="auto"/>
        <w:ind w:firstLine="567"/>
        <w:jc w:val="right"/>
        <w:rPr>
          <w:rFonts w:ascii="Arial" w:hAnsi="Arial" w:cs="Arial"/>
          <w:iCs/>
          <w:sz w:val="20"/>
          <w:szCs w:val="20"/>
        </w:rPr>
      </w:pPr>
      <w:r w:rsidRPr="00932E97">
        <w:rPr>
          <w:rFonts w:ascii="Arial" w:hAnsi="Arial" w:cs="Arial"/>
          <w:iCs/>
          <w:sz w:val="20"/>
          <w:szCs w:val="20"/>
        </w:rPr>
        <w:t>Академии наук Республики Татарстан</w:t>
      </w:r>
    </w:p>
    <w:p w:rsidR="00616DD6" w:rsidRPr="00932E97" w:rsidRDefault="00616DD6" w:rsidP="00616DD6">
      <w:pPr>
        <w:spacing w:after="0" w:line="240" w:lineRule="auto"/>
        <w:ind w:firstLine="567"/>
        <w:jc w:val="right"/>
        <w:rPr>
          <w:rFonts w:ascii="Arial" w:hAnsi="Arial" w:cs="Arial"/>
          <w:sz w:val="20"/>
          <w:szCs w:val="20"/>
        </w:rPr>
      </w:pP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 xml:space="preserve">В современных быстро меняющихся условиях инфокоммуникационная сфера является одним из важных каналов формирования имиджа, продвижения бренда и узнаваемости территории. </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 xml:space="preserve">Цель настоящего исследования - на примере Москвы рассмотреть и разработать методику оценки взаимосвязи социально-экономических параметров и факторов развития репутации. </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Гипотеза исследования. В современном мире в условиях четвертой промышленной революции репутационные рейтинги и метрики начинают оказывать серьезное воздействие на процессы узнаваемости и продвижение регионов в социально-экономическом пространстве и формирует новый драйвер развития.</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 xml:space="preserve">Объектом исследования является Москва как региональная социально-экономическая система, параметры и характеристики в цифровом пространстве и сети Интернет, а также позиционирование территории в ключевых федеральных рейтингах. </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 xml:space="preserve">Предметом исследования является совокупность отношений, возникающих внутри и вне территории в процессе формирования ее репутации. </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Методология исследования. Для решения поставленных задач исследования применялась совокупность методов статистического, экономико-статистического и экономико-математического анализа взаимовлияния показателей репутационных метрик и ключевых показателей социально-экономического развития региона. Исследование построено на открытых источниках Росстата и его территориальных органов, а также данных рейтинговых агентств за 2015-2020 гг. Показатели исследования были подобраны исходя из содержания и принципов построения рейтинга научно-технологического развития регионов.</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r w:rsidRPr="00932E97">
        <w:rPr>
          <w:rFonts w:ascii="Arial" w:hAnsi="Arial" w:cs="Arial"/>
          <w:i/>
          <w:iCs/>
          <w:color w:val="000000" w:themeColor="text1"/>
          <w:sz w:val="20"/>
          <w:szCs w:val="20"/>
        </w:rPr>
        <w:t xml:space="preserve">Выводы: выдвинутая гипотеза в рамках настоящего исследования подтверждена, показатели репутации оказывают растущее влияние на крупные городские агломерации, и, используя цифровые инструменты, возможно целенаправленно управлять процессами продвижения региона в ключевых метриках. </w:t>
      </w:r>
    </w:p>
    <w:p w:rsidR="00616DD6" w:rsidRPr="00932E97" w:rsidRDefault="00616DD6" w:rsidP="00616DD6">
      <w:pPr>
        <w:spacing w:after="0" w:line="240" w:lineRule="auto"/>
        <w:ind w:firstLine="567"/>
        <w:rPr>
          <w:rFonts w:ascii="Arial" w:hAnsi="Arial" w:cs="Arial"/>
          <w:i/>
          <w:sz w:val="20"/>
          <w:szCs w:val="20"/>
        </w:rPr>
      </w:pPr>
    </w:p>
    <w:p w:rsidR="00616DD6" w:rsidRPr="00932E97" w:rsidRDefault="00616DD6" w:rsidP="00616DD6">
      <w:pPr>
        <w:spacing w:after="0" w:line="240" w:lineRule="auto"/>
        <w:ind w:firstLine="567"/>
        <w:rPr>
          <w:rFonts w:ascii="Arial" w:hAnsi="Arial" w:cs="Arial"/>
          <w:i/>
          <w:sz w:val="20"/>
          <w:szCs w:val="20"/>
        </w:rPr>
      </w:pPr>
      <w:r w:rsidRPr="00932E97">
        <w:rPr>
          <w:rFonts w:ascii="Arial" w:hAnsi="Arial" w:cs="Arial"/>
          <w:i/>
          <w:sz w:val="20"/>
          <w:szCs w:val="20"/>
        </w:rPr>
        <w:t>Ключевые слова: репутация, репутационный капитал, репутация территории, репутационная активность, рейтинги регионов</w:t>
      </w:r>
    </w:p>
    <w:p w:rsidR="00616DD6" w:rsidRPr="00932E97" w:rsidRDefault="00616DD6" w:rsidP="00616DD6">
      <w:pPr>
        <w:spacing w:after="0" w:line="240" w:lineRule="auto"/>
        <w:ind w:firstLine="567"/>
        <w:jc w:val="both"/>
        <w:rPr>
          <w:rFonts w:ascii="Arial" w:hAnsi="Arial" w:cs="Arial"/>
          <w:i/>
          <w:iCs/>
          <w:color w:val="000000" w:themeColor="text1"/>
          <w:sz w:val="20"/>
          <w:szCs w:val="20"/>
        </w:rPr>
      </w:pPr>
    </w:p>
    <w:p w:rsidR="00616DD6" w:rsidRDefault="00616DD6" w:rsidP="00616DD6">
      <w:pPr>
        <w:pStyle w:val="a7"/>
        <w:spacing w:before="0" w:after="0" w:line="240" w:lineRule="auto"/>
        <w:ind w:left="0" w:firstLine="567"/>
        <w:rPr>
          <w:rFonts w:ascii="Arial" w:hAnsi="Arial" w:cs="Arial"/>
          <w:b/>
          <w:bCs/>
          <w:sz w:val="20"/>
          <w:szCs w:val="20"/>
          <w:lang w:val="ru-RU"/>
        </w:rPr>
      </w:pPr>
    </w:p>
    <w:p w:rsidR="00340806" w:rsidRPr="00616DD6" w:rsidRDefault="00340806" w:rsidP="00616DD6">
      <w:pPr>
        <w:pStyle w:val="a7"/>
        <w:spacing w:before="0" w:after="0" w:line="240" w:lineRule="auto"/>
        <w:ind w:left="0" w:firstLine="567"/>
        <w:rPr>
          <w:rFonts w:ascii="Arial" w:hAnsi="Arial" w:cs="Arial"/>
          <w:b/>
          <w:bCs/>
          <w:sz w:val="20"/>
          <w:szCs w:val="20"/>
          <w:lang w:val="ru-RU"/>
        </w:rPr>
      </w:pPr>
    </w:p>
    <w:p w:rsidR="00340806" w:rsidRPr="00616DD6" w:rsidRDefault="00340806" w:rsidP="00340806">
      <w:pPr>
        <w:spacing w:after="0" w:line="240" w:lineRule="auto"/>
        <w:ind w:firstLine="567"/>
        <w:jc w:val="both"/>
        <w:rPr>
          <w:rFonts w:ascii="Arial" w:hAnsi="Arial" w:cs="Arial"/>
          <w:b/>
          <w:sz w:val="20"/>
          <w:szCs w:val="20"/>
          <w:lang w:val="en-US"/>
        </w:rPr>
      </w:pPr>
      <w:r w:rsidRPr="00616DD6">
        <w:rPr>
          <w:rFonts w:ascii="Arial" w:hAnsi="Arial" w:cs="Arial"/>
          <w:b/>
          <w:sz w:val="20"/>
          <w:szCs w:val="20"/>
          <w:lang w:val="en-US"/>
        </w:rPr>
        <w:t>THE RELATIONSHIP OF REPUTATION AND KEY INDICATORS OF SOCIO-ECONOMIC DEVELOPMENT OF THE REGION (ON THE EXAMPLE OF MOSCOW)</w:t>
      </w:r>
    </w:p>
    <w:p w:rsidR="00340806" w:rsidRPr="00616DD6" w:rsidRDefault="00340806" w:rsidP="00340806">
      <w:pPr>
        <w:spacing w:after="0" w:line="240" w:lineRule="auto"/>
        <w:jc w:val="both"/>
        <w:rPr>
          <w:rFonts w:ascii="Arial" w:hAnsi="Arial" w:cs="Arial"/>
          <w:sz w:val="20"/>
          <w:szCs w:val="20"/>
          <w:lang w:val="en-US"/>
        </w:rPr>
      </w:pPr>
    </w:p>
    <w:p w:rsidR="00340806" w:rsidRPr="00616DD6" w:rsidRDefault="00340806" w:rsidP="00340806">
      <w:pPr>
        <w:spacing w:after="0" w:line="240" w:lineRule="auto"/>
        <w:ind w:firstLine="567"/>
        <w:jc w:val="right"/>
        <w:rPr>
          <w:rFonts w:ascii="Arial" w:hAnsi="Arial" w:cs="Arial"/>
          <w:b/>
          <w:iCs/>
          <w:color w:val="000000" w:themeColor="text1"/>
          <w:sz w:val="20"/>
          <w:szCs w:val="20"/>
          <w:lang w:val="en-US"/>
        </w:rPr>
      </w:pPr>
      <w:r w:rsidRPr="00616DD6">
        <w:rPr>
          <w:rFonts w:ascii="Arial" w:hAnsi="Arial" w:cs="Arial"/>
          <w:b/>
          <w:iCs/>
          <w:color w:val="000000" w:themeColor="text1"/>
          <w:sz w:val="20"/>
          <w:szCs w:val="20"/>
          <w:lang w:val="en-US"/>
        </w:rPr>
        <w:t>M.R. Safiullin, H.A. Pavlova, L.A. Gudyaeva</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In today's rapidly changing conditions, the infocommunication sphere is one of the important channels for image formation, brand promotion and recognition of the territory.</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The purpose of this research is to consider and develop a methodology for assessing the relationship of socio-economic parameters and factors of reputation development using the example of the capital.</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The hypothesis of the research. In the modern world, in the conditions of the fourth industrial revolution, reputation ratings and metrics are beginning to have a serious impact on the processes of recognition and promotion of regions in the socio-economic space and form a new driver of development.</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The object of the research is Moscow as a regional socio-economic system, parameters and characteristics in the digital space and the Internet, as well as the positioning of the territory in key federal ratings.</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The subject of the research is a set of relationships that arise inside and outside the territory in the process of forming its reputation.</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 xml:space="preserve">Research methodology. To solve the tasks of the research, a set of methods of statistical, economic-statistical and economic-mathematical analysis of the mutual influence of indicators of reputation metrics and key indicators of socio-economic development of the region was used. The study is based on open sources of Rosstat and its territorial divisions, as well as data from rating agencies for 2015-2020. The research indicators </w:t>
      </w:r>
      <w:r w:rsidRPr="00616DD6">
        <w:rPr>
          <w:rFonts w:ascii="Arial" w:hAnsi="Arial" w:cs="Arial"/>
          <w:i/>
          <w:iCs/>
          <w:color w:val="000000" w:themeColor="text1"/>
          <w:sz w:val="20"/>
          <w:szCs w:val="20"/>
          <w:lang w:val="en-US"/>
        </w:rPr>
        <w:lastRenderedPageBreak/>
        <w:t>were selected based on the content and principles of the rating of scientific and technological development of the regions.</w:t>
      </w:r>
    </w:p>
    <w:p w:rsidR="00340806" w:rsidRPr="00616DD6" w:rsidRDefault="00340806" w:rsidP="00340806">
      <w:pPr>
        <w:spacing w:after="0" w:line="240" w:lineRule="auto"/>
        <w:ind w:firstLine="567"/>
        <w:jc w:val="both"/>
        <w:rPr>
          <w:rFonts w:ascii="Arial" w:hAnsi="Arial" w:cs="Arial"/>
          <w:i/>
          <w:iCs/>
          <w:color w:val="000000" w:themeColor="text1"/>
          <w:sz w:val="20"/>
          <w:szCs w:val="20"/>
          <w:lang w:val="en-US"/>
        </w:rPr>
      </w:pPr>
      <w:r w:rsidRPr="00616DD6">
        <w:rPr>
          <w:rFonts w:ascii="Arial" w:hAnsi="Arial" w:cs="Arial"/>
          <w:i/>
          <w:iCs/>
          <w:color w:val="000000" w:themeColor="text1"/>
          <w:sz w:val="20"/>
          <w:szCs w:val="20"/>
          <w:lang w:val="en-US"/>
        </w:rPr>
        <w:t>Conclusions: the hypothesis put forward in the framework of this study is confirmed, reputation indicators have a growing impact on large urban agglomerations, and using digital tools, it is possible to purposefully manage the processes of promoting the region in key metrics</w:t>
      </w:r>
    </w:p>
    <w:p w:rsidR="00340806" w:rsidRPr="00616DD6" w:rsidRDefault="00340806" w:rsidP="00340806">
      <w:pPr>
        <w:spacing w:after="0" w:line="240" w:lineRule="auto"/>
        <w:ind w:firstLine="567"/>
        <w:rPr>
          <w:rFonts w:ascii="Arial" w:hAnsi="Arial" w:cs="Arial"/>
          <w:b/>
          <w:sz w:val="20"/>
          <w:szCs w:val="20"/>
          <w:lang w:val="en-US"/>
        </w:rPr>
      </w:pPr>
    </w:p>
    <w:p w:rsidR="00340806" w:rsidRPr="00616DD6" w:rsidRDefault="00340806" w:rsidP="00340806">
      <w:pPr>
        <w:pStyle w:val="a7"/>
        <w:spacing w:before="0" w:after="0" w:line="240" w:lineRule="auto"/>
        <w:ind w:left="0" w:firstLine="567"/>
        <w:rPr>
          <w:rFonts w:ascii="Arial" w:hAnsi="Arial" w:cs="Arial"/>
          <w:i/>
          <w:sz w:val="20"/>
          <w:szCs w:val="20"/>
          <w:lang w:eastAsia="ru-RU"/>
        </w:rPr>
      </w:pPr>
      <w:r w:rsidRPr="00616DD6">
        <w:rPr>
          <w:rFonts w:ascii="Arial" w:hAnsi="Arial" w:cs="Arial"/>
          <w:i/>
          <w:sz w:val="20"/>
          <w:szCs w:val="20"/>
          <w:lang w:eastAsia="ru-RU"/>
        </w:rPr>
        <w:t>Key words: reputation, reputation capital, reputation of the territory, reputation activity, ratings of regions</w:t>
      </w:r>
    </w:p>
    <w:p w:rsidR="00616DD6" w:rsidRPr="00340806" w:rsidRDefault="00616DD6" w:rsidP="00616DD6">
      <w:pPr>
        <w:pStyle w:val="a7"/>
        <w:spacing w:before="0" w:after="0" w:line="240" w:lineRule="auto"/>
        <w:ind w:left="0" w:firstLine="567"/>
        <w:rPr>
          <w:rFonts w:ascii="Arial" w:hAnsi="Arial" w:cs="Arial"/>
          <w:b/>
          <w:bCs/>
          <w:sz w:val="20"/>
          <w:szCs w:val="20"/>
        </w:rPr>
      </w:pPr>
    </w:p>
    <w:p w:rsidR="00616DD6" w:rsidRPr="00340806" w:rsidRDefault="00616DD6" w:rsidP="00616DD6">
      <w:pPr>
        <w:pStyle w:val="a7"/>
        <w:spacing w:before="0" w:after="0" w:line="240" w:lineRule="auto"/>
        <w:ind w:left="0" w:firstLine="567"/>
        <w:rPr>
          <w:rFonts w:ascii="Arial" w:hAnsi="Arial" w:cs="Arial"/>
          <w:b/>
          <w:bCs/>
          <w:sz w:val="20"/>
          <w:szCs w:val="20"/>
        </w:rPr>
      </w:pPr>
    </w:p>
    <w:p w:rsidR="00616DD6" w:rsidRPr="00340806" w:rsidRDefault="00616DD6" w:rsidP="00616DD6">
      <w:pPr>
        <w:pStyle w:val="a7"/>
        <w:spacing w:line="240" w:lineRule="auto"/>
        <w:ind w:firstLine="567"/>
        <w:rPr>
          <w:rFonts w:ascii="Arial" w:hAnsi="Arial" w:cs="Arial"/>
          <w:b/>
          <w:bCs/>
          <w:sz w:val="20"/>
          <w:szCs w:val="20"/>
        </w:rPr>
      </w:pPr>
    </w:p>
    <w:p w:rsidR="00616DD6" w:rsidRPr="00CA6CD2" w:rsidRDefault="00616DD6" w:rsidP="00616DD6">
      <w:pPr>
        <w:pStyle w:val="a7"/>
        <w:spacing w:before="0" w:after="0" w:line="240" w:lineRule="auto"/>
        <w:ind w:left="0" w:firstLine="567"/>
        <w:rPr>
          <w:rFonts w:ascii="Arial" w:hAnsi="Arial" w:cs="Arial"/>
          <w:bCs/>
          <w:sz w:val="18"/>
          <w:szCs w:val="18"/>
          <w:lang w:val="ru-RU"/>
        </w:rPr>
      </w:pPr>
      <w:r w:rsidRPr="00CA6CD2">
        <w:rPr>
          <w:rFonts w:ascii="Arial" w:hAnsi="Arial" w:cs="Arial"/>
          <w:bCs/>
          <w:sz w:val="18"/>
          <w:szCs w:val="18"/>
          <w:lang w:val="ru-RU"/>
        </w:rPr>
        <w:t>Литература:</w:t>
      </w:r>
    </w:p>
    <w:p w:rsidR="00616DD6" w:rsidRPr="00CA6CD2" w:rsidRDefault="00616DD6" w:rsidP="00616DD6">
      <w:pPr>
        <w:pStyle w:val="a7"/>
        <w:spacing w:before="0" w:after="0" w:line="240" w:lineRule="auto"/>
        <w:ind w:firstLine="567"/>
        <w:rPr>
          <w:rFonts w:ascii="Arial" w:hAnsi="Arial" w:cs="Arial"/>
          <w:bCs/>
          <w:sz w:val="18"/>
          <w:szCs w:val="18"/>
          <w:lang w:val="ru-RU"/>
        </w:rPr>
      </w:pP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Safiullin M.R., Grunichev A.S., Elshin L.A. Methodical approaches to assessment of the impact of the reputation capital on investment processes in the region (On the example of regions of the Volga Federal district) // Humanities and Social Sciences Reviews. – 2019. – Vol. 7. – №5. – P. 840–846.</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Решетникова И. И. Репутационный капитал как фактор обеспечения конкурентоспособности российского бизнеса: теория, методология исследования, проблемы формирования и управления в условиях глобализации рынков: диссертация доктора экономических наук: 08.00.05. — Волгоград, 2011. — 357 c.</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Важенина И.С. Концептуальные основы формирования и совершенствования репутации региона // Региональная экономика: теория и практика. 2007. № 8. C.29-30.</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 xml:space="preserve">Арженовский, И.В. Маркетинг регионов: учебное пособие /М. :Юнити-Дана, 2015. - 135 с. </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Яшина Е. З. Имидж региона как инструмент регионального стратегического управления / Известия Самарского научного центра Российской академии наук. Т.8.№2. 2006г. с. 621-631</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Сафиуллин М.Р., Павлова Х.А., Мингазова Ю.Г., Гудяева Л.А. Формирование репутации на основе рейтингов территории и ее влияние на социально-экономическое развитие. «Экономический вестник Республики Татарстан», выпуск 3, 2022.- 17-22 с.</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rPr>
      </w:pPr>
      <w:r w:rsidRPr="00CA6CD2">
        <w:rPr>
          <w:rFonts w:ascii="Arial" w:hAnsi="Arial" w:cs="Arial"/>
          <w:sz w:val="18"/>
          <w:szCs w:val="18"/>
        </w:rPr>
        <w:t>Федеральная служба государственной статистики [Электронный ресурс]. – Режим доступа: https://rosstat.gov.ru (Дата обращения 1.11.2022)</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 xml:space="preserve">World Bank. 2017b. Russia Economic Report No. 37: From Recession to Recovery. Moscow: World Bank Group. http://pubdocs.worldbank.org/en/383241495487103815/RER-37-May26-FINAL-with-summary.pdf </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Arslan M.L., Seker S.E. Web based reputation index of Turkish universities // International Journal of e-Education, e-Business, e-Management and e-Learning. – 2014. – Vol. 4. – №3. – P. 197–203. – URL: https://docplayer.net/8905723-Web-based-reputation-index-of-turkish-universities.html (</w:t>
      </w:r>
      <w:r w:rsidRPr="00CA6CD2">
        <w:rPr>
          <w:rFonts w:ascii="Arial" w:hAnsi="Arial" w:cs="Arial"/>
          <w:sz w:val="18"/>
          <w:szCs w:val="18"/>
        </w:rPr>
        <w:t>дата</w:t>
      </w:r>
      <w:r w:rsidRPr="00CA6CD2">
        <w:rPr>
          <w:rFonts w:ascii="Arial" w:hAnsi="Arial" w:cs="Arial"/>
          <w:sz w:val="18"/>
          <w:szCs w:val="18"/>
          <w:lang w:val="en-US"/>
        </w:rPr>
        <w:t xml:space="preserve"> </w:t>
      </w:r>
      <w:r w:rsidRPr="00CA6CD2">
        <w:rPr>
          <w:rFonts w:ascii="Arial" w:hAnsi="Arial" w:cs="Arial"/>
          <w:sz w:val="18"/>
          <w:szCs w:val="18"/>
        </w:rPr>
        <w:t>обращения</w:t>
      </w:r>
      <w:r w:rsidRPr="00CA6CD2">
        <w:rPr>
          <w:rFonts w:ascii="Arial" w:hAnsi="Arial" w:cs="Arial"/>
          <w:sz w:val="18"/>
          <w:szCs w:val="18"/>
          <w:lang w:val="en-US"/>
        </w:rPr>
        <w:t>: 21.07.2022).</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 xml:space="preserve">Raithel, S., &amp; Schwaiger, M. (2014). The effects of corporate reputation perceptions of the general public on shareholder value. Strategic Management Journal, 36(4), 945–956. </w:t>
      </w:r>
      <w:hyperlink r:id="rId9" w:history="1">
        <w:r w:rsidRPr="00CA6CD2">
          <w:rPr>
            <w:rFonts w:ascii="Arial" w:hAnsi="Arial" w:cs="Arial"/>
            <w:sz w:val="18"/>
            <w:szCs w:val="18"/>
            <w:lang w:val="en-US"/>
          </w:rPr>
          <w:t>http://dx.doi.org/10.1002/smj.2248/</w:t>
        </w:r>
      </w:hyperlink>
      <w:r w:rsidRPr="00CA6CD2">
        <w:rPr>
          <w:rFonts w:ascii="Arial" w:hAnsi="Arial" w:cs="Arial"/>
          <w:sz w:val="18"/>
          <w:szCs w:val="18"/>
          <w:lang w:val="en-US"/>
        </w:rPr>
        <w:t xml:space="preserve"> (</w:t>
      </w:r>
      <w:r w:rsidRPr="00CA6CD2">
        <w:rPr>
          <w:rFonts w:ascii="Arial" w:hAnsi="Arial" w:cs="Arial"/>
          <w:sz w:val="18"/>
          <w:szCs w:val="18"/>
        </w:rPr>
        <w:t>дата</w:t>
      </w:r>
      <w:r w:rsidRPr="00CA6CD2">
        <w:rPr>
          <w:rFonts w:ascii="Arial" w:hAnsi="Arial" w:cs="Arial"/>
          <w:sz w:val="18"/>
          <w:szCs w:val="18"/>
          <w:lang w:val="en-US"/>
        </w:rPr>
        <w:t xml:space="preserve"> </w:t>
      </w:r>
      <w:r w:rsidRPr="00CA6CD2">
        <w:rPr>
          <w:rFonts w:ascii="Arial" w:hAnsi="Arial" w:cs="Arial"/>
          <w:sz w:val="18"/>
          <w:szCs w:val="18"/>
        </w:rPr>
        <w:t>обращения</w:t>
      </w:r>
      <w:r w:rsidRPr="00CA6CD2">
        <w:rPr>
          <w:rFonts w:ascii="Arial" w:hAnsi="Arial" w:cs="Arial"/>
          <w:sz w:val="18"/>
          <w:szCs w:val="18"/>
          <w:lang w:val="en-US"/>
        </w:rPr>
        <w:t>: 14.07.2022).</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Boyd B.K., Bergh D.D., Ketchen D.J. Reconsidering the reputation-performance relationship: a resource-based view // Journal of Management. – 2010. – Vol. 36. – №3. – P. 588–609.</w:t>
      </w:r>
    </w:p>
    <w:p w:rsidR="00616DD6" w:rsidRPr="00CA6CD2" w:rsidRDefault="00616DD6" w:rsidP="00C77F7A">
      <w:pPr>
        <w:pStyle w:val="a4"/>
        <w:numPr>
          <w:ilvl w:val="0"/>
          <w:numId w:val="4"/>
        </w:numPr>
        <w:tabs>
          <w:tab w:val="left" w:pos="851"/>
        </w:tabs>
        <w:spacing w:after="0" w:line="240" w:lineRule="auto"/>
        <w:ind w:left="0" w:firstLine="567"/>
        <w:jc w:val="both"/>
        <w:rPr>
          <w:rFonts w:ascii="Arial" w:hAnsi="Arial" w:cs="Arial"/>
          <w:sz w:val="18"/>
          <w:szCs w:val="18"/>
          <w:lang w:val="en-US"/>
        </w:rPr>
      </w:pPr>
      <w:r w:rsidRPr="00CA6CD2">
        <w:rPr>
          <w:rFonts w:ascii="Arial" w:hAnsi="Arial" w:cs="Arial"/>
          <w:sz w:val="18"/>
          <w:szCs w:val="18"/>
          <w:lang w:val="en-US"/>
        </w:rPr>
        <w:t>Klein J. The rise of the reputation economy // World Economic Forum 2014. – URL: https://www. weforum.org/agenda/2014/01/the-rise-of-the-reputation-economy/ (</w:t>
      </w:r>
      <w:r w:rsidRPr="00CA6CD2">
        <w:rPr>
          <w:rFonts w:ascii="Arial" w:hAnsi="Arial" w:cs="Arial"/>
          <w:sz w:val="18"/>
          <w:szCs w:val="18"/>
        </w:rPr>
        <w:t>дата</w:t>
      </w:r>
      <w:r w:rsidRPr="00CA6CD2">
        <w:rPr>
          <w:rFonts w:ascii="Arial" w:hAnsi="Arial" w:cs="Arial"/>
          <w:sz w:val="18"/>
          <w:szCs w:val="18"/>
          <w:lang w:val="en-US"/>
        </w:rPr>
        <w:t xml:space="preserve"> </w:t>
      </w:r>
      <w:r w:rsidRPr="00CA6CD2">
        <w:rPr>
          <w:rFonts w:ascii="Arial" w:hAnsi="Arial" w:cs="Arial"/>
          <w:sz w:val="18"/>
          <w:szCs w:val="18"/>
        </w:rPr>
        <w:t>обращения</w:t>
      </w:r>
      <w:r w:rsidRPr="00CA6CD2">
        <w:rPr>
          <w:rFonts w:ascii="Arial" w:hAnsi="Arial" w:cs="Arial"/>
          <w:sz w:val="18"/>
          <w:szCs w:val="18"/>
          <w:lang w:val="en-US"/>
        </w:rPr>
        <w:t>: 11.06.2022).</w:t>
      </w:r>
    </w:p>
    <w:p w:rsidR="00616DD6" w:rsidRPr="00CA6CD2" w:rsidRDefault="00616DD6" w:rsidP="00616DD6">
      <w:pPr>
        <w:spacing w:after="0" w:line="240" w:lineRule="auto"/>
        <w:jc w:val="both"/>
        <w:rPr>
          <w:rFonts w:ascii="Arial" w:hAnsi="Arial" w:cs="Arial"/>
          <w:sz w:val="18"/>
          <w:szCs w:val="18"/>
          <w:lang w:val="en-US"/>
        </w:rPr>
      </w:pPr>
    </w:p>
    <w:p w:rsidR="00616DD6" w:rsidRPr="00616DD6" w:rsidRDefault="00616DD6" w:rsidP="00616DD6">
      <w:pPr>
        <w:spacing w:after="0" w:line="240" w:lineRule="auto"/>
        <w:ind w:firstLine="567"/>
        <w:jc w:val="both"/>
        <w:rPr>
          <w:rFonts w:ascii="Arial" w:hAnsi="Arial" w:cs="Arial"/>
          <w:b/>
          <w:sz w:val="20"/>
          <w:szCs w:val="20"/>
          <w:lang w:val="en-US"/>
        </w:rPr>
      </w:pPr>
    </w:p>
    <w:p w:rsidR="00616DD6" w:rsidRPr="00616DD6" w:rsidRDefault="00616DD6" w:rsidP="00616DD6">
      <w:pPr>
        <w:spacing w:after="0" w:line="240" w:lineRule="auto"/>
        <w:ind w:firstLine="567"/>
        <w:jc w:val="both"/>
        <w:rPr>
          <w:rFonts w:ascii="Arial" w:hAnsi="Arial" w:cs="Arial"/>
          <w:b/>
          <w:sz w:val="20"/>
          <w:szCs w:val="20"/>
          <w:lang w:val="en-US"/>
        </w:rPr>
      </w:pPr>
    </w:p>
    <w:p w:rsidR="00616DD6" w:rsidRPr="00616DD6" w:rsidRDefault="00616DD6" w:rsidP="00616DD6">
      <w:pPr>
        <w:spacing w:after="0" w:line="240" w:lineRule="auto"/>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616DD6" w:rsidRPr="00173870" w:rsidRDefault="00616DD6" w:rsidP="00616DD6">
      <w:pPr>
        <w:pStyle w:val="af3"/>
        <w:ind w:left="0" w:firstLine="709"/>
        <w:rPr>
          <w:rFonts w:ascii="Arial" w:hAnsi="Arial" w:cs="Arial"/>
          <w:b/>
          <w:bCs/>
          <w:sz w:val="20"/>
        </w:rPr>
      </w:pPr>
      <w:bookmarkStart w:id="0" w:name="_Hlk127386892"/>
      <w:r w:rsidRPr="0014545A">
        <w:rPr>
          <w:rFonts w:ascii="Arial" w:hAnsi="Arial" w:cs="Arial"/>
          <w:b/>
          <w:bCs/>
          <w:sz w:val="20"/>
        </w:rPr>
        <w:lastRenderedPageBreak/>
        <w:t>МЕТОДИЧЕСКИЙ ПОДХОД К ИССЛЕДОВАНИЮ КОНКУР</w:t>
      </w:r>
      <w:r w:rsidRPr="00173870">
        <w:rPr>
          <w:rFonts w:ascii="Arial" w:hAnsi="Arial" w:cs="Arial"/>
          <w:b/>
          <w:bCs/>
          <w:sz w:val="20"/>
        </w:rPr>
        <w:t xml:space="preserve">ЕНТОСПОСОБНОСТИ ТУРИСТСКИХ УСЛУГ РЕСПУБЛИКИ ТАТАРСТАН НА ОСНОВЕ ЛИНЕЙНОЙ КОРРЕЛЯЦИИ </w:t>
      </w:r>
    </w:p>
    <w:p w:rsidR="00616DD6" w:rsidRPr="00173870" w:rsidRDefault="00616DD6" w:rsidP="00616DD6">
      <w:pPr>
        <w:pStyle w:val="af3"/>
        <w:ind w:left="0" w:firstLine="709"/>
        <w:jc w:val="center"/>
        <w:rPr>
          <w:rStyle w:val="rynqvb"/>
          <w:rFonts w:ascii="Arial" w:hAnsi="Arial" w:cs="Arial"/>
          <w:b/>
          <w:color w:val="000000"/>
          <w:sz w:val="20"/>
          <w:shd w:val="clear" w:color="auto" w:fill="F5F5F5"/>
        </w:rPr>
      </w:pP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b/>
          <w:sz w:val="20"/>
          <w:szCs w:val="20"/>
        </w:rPr>
        <w:t xml:space="preserve">И.В. Жуковская, </w:t>
      </w:r>
      <w:r w:rsidRPr="00173870">
        <w:rPr>
          <w:rFonts w:ascii="Arial" w:hAnsi="Arial" w:cs="Arial"/>
          <w:sz w:val="20"/>
          <w:szCs w:val="20"/>
        </w:rPr>
        <w:t>доктор экономических наук, доцент,</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sz w:val="20"/>
          <w:szCs w:val="20"/>
        </w:rPr>
        <w:t xml:space="preserve">профессор кафедры экономики и управления </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sz w:val="20"/>
          <w:szCs w:val="20"/>
        </w:rPr>
        <w:t xml:space="preserve">Казанского национального исследовательского </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sz w:val="20"/>
          <w:szCs w:val="20"/>
        </w:rPr>
        <w:t>технического университета</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b/>
          <w:sz w:val="20"/>
          <w:szCs w:val="20"/>
        </w:rPr>
        <w:t xml:space="preserve">А.В. Рагимханов, </w:t>
      </w:r>
      <w:r w:rsidRPr="00173870">
        <w:rPr>
          <w:rFonts w:ascii="Arial" w:hAnsi="Arial" w:cs="Arial"/>
          <w:sz w:val="20"/>
          <w:szCs w:val="20"/>
        </w:rPr>
        <w:t xml:space="preserve">ассистент кафедры экономики и управления </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sz w:val="20"/>
          <w:szCs w:val="20"/>
        </w:rPr>
        <w:t>Казанского национального исследовательского</w:t>
      </w:r>
    </w:p>
    <w:p w:rsidR="00616DD6" w:rsidRPr="00173870" w:rsidRDefault="00616DD6" w:rsidP="00616DD6">
      <w:pPr>
        <w:autoSpaceDE w:val="0"/>
        <w:autoSpaceDN w:val="0"/>
        <w:adjustRightInd w:val="0"/>
        <w:spacing w:after="0" w:line="240" w:lineRule="auto"/>
        <w:jc w:val="right"/>
        <w:rPr>
          <w:rFonts w:ascii="Arial" w:hAnsi="Arial" w:cs="Arial"/>
          <w:sz w:val="20"/>
          <w:szCs w:val="20"/>
        </w:rPr>
      </w:pPr>
      <w:r w:rsidRPr="00173870">
        <w:rPr>
          <w:rFonts w:ascii="Arial" w:hAnsi="Arial" w:cs="Arial"/>
          <w:sz w:val="20"/>
          <w:szCs w:val="20"/>
        </w:rPr>
        <w:t xml:space="preserve"> технического университета</w:t>
      </w:r>
    </w:p>
    <w:bookmarkEnd w:id="0"/>
    <w:p w:rsidR="00616DD6" w:rsidRPr="00173870" w:rsidRDefault="00616DD6" w:rsidP="00616DD6">
      <w:pPr>
        <w:pStyle w:val="af3"/>
        <w:ind w:left="0" w:firstLine="709"/>
        <w:rPr>
          <w:rFonts w:ascii="Arial" w:hAnsi="Arial" w:cs="Arial"/>
          <w:b/>
          <w:sz w:val="20"/>
        </w:rPr>
      </w:pPr>
    </w:p>
    <w:p w:rsidR="00616DD6" w:rsidRPr="00173870" w:rsidRDefault="00616DD6" w:rsidP="00616DD6">
      <w:pPr>
        <w:pStyle w:val="af3"/>
        <w:ind w:left="0" w:firstLine="567"/>
        <w:rPr>
          <w:rFonts w:ascii="Arial" w:hAnsi="Arial" w:cs="Arial"/>
          <w:i/>
          <w:sz w:val="20"/>
        </w:rPr>
      </w:pPr>
      <w:r w:rsidRPr="00173870">
        <w:rPr>
          <w:rFonts w:ascii="Arial" w:hAnsi="Arial" w:cs="Arial"/>
          <w:bCs/>
          <w:i/>
          <w:sz w:val="20"/>
        </w:rPr>
        <w:t>К</w:t>
      </w:r>
      <w:r w:rsidRPr="00173870">
        <w:rPr>
          <w:rFonts w:ascii="Arial" w:hAnsi="Arial" w:cs="Arial"/>
          <w:i/>
          <w:sz w:val="20"/>
        </w:rPr>
        <w:t>лючевые конкурентные позиции роста туризма определяются сегодня преимущественно его въездными направлениями, так как количество реализованных населению турпакетов за последние 2 года выездных поездок сократилось на 75%. В связи с чем</w:t>
      </w:r>
      <w:bookmarkStart w:id="1" w:name="_Hlk112232373"/>
      <w:r w:rsidRPr="00173870">
        <w:rPr>
          <w:rFonts w:ascii="Arial" w:hAnsi="Arial" w:cs="Arial"/>
          <w:i/>
          <w:sz w:val="20"/>
        </w:rPr>
        <w:t xml:space="preserve"> актуальным является создание на российском рынке конкурентоспособного туристского «продукта» и стимулирование мотивации российских туристов к совершению путешествий внутри страны. </w:t>
      </w:r>
      <w:bookmarkEnd w:id="1"/>
      <w:r w:rsidRPr="00173870">
        <w:rPr>
          <w:rFonts w:ascii="Arial" w:hAnsi="Arial" w:cs="Arial"/>
          <w:i/>
          <w:sz w:val="20"/>
        </w:rPr>
        <w:t>Таким образом, актуально применение метода оценки конкурентоспособности туристских услуг в условиях нестабильности экономики.</w:t>
      </w:r>
    </w:p>
    <w:p w:rsidR="00616DD6" w:rsidRPr="00173870" w:rsidRDefault="00616DD6" w:rsidP="00616DD6">
      <w:pPr>
        <w:pStyle w:val="af3"/>
        <w:ind w:left="0" w:firstLine="567"/>
        <w:rPr>
          <w:rFonts w:ascii="Arial" w:hAnsi="Arial" w:cs="Arial"/>
          <w:i/>
          <w:sz w:val="20"/>
        </w:rPr>
      </w:pPr>
      <w:r w:rsidRPr="00173870">
        <w:rPr>
          <w:rFonts w:ascii="Arial" w:hAnsi="Arial" w:cs="Arial"/>
          <w:i/>
          <w:sz w:val="20"/>
        </w:rPr>
        <w:t xml:space="preserve">Целью научной статьи является обоснование применения метода линейной корреляции в исследовании конкурентоспособности туристских услуг на примере Республики Татарстан. </w:t>
      </w:r>
    </w:p>
    <w:p w:rsidR="00616DD6" w:rsidRPr="00173870" w:rsidRDefault="00616DD6" w:rsidP="00616DD6">
      <w:pPr>
        <w:pStyle w:val="af3"/>
        <w:ind w:left="0" w:firstLine="567"/>
        <w:rPr>
          <w:rFonts w:ascii="Arial" w:hAnsi="Arial" w:cs="Arial"/>
          <w:i/>
          <w:sz w:val="20"/>
        </w:rPr>
      </w:pPr>
      <w:r w:rsidRPr="00173870">
        <w:rPr>
          <w:rFonts w:ascii="Arial" w:hAnsi="Arial" w:cs="Arial"/>
          <w:i/>
          <w:sz w:val="20"/>
        </w:rPr>
        <w:t xml:space="preserve">В работе использовался метод корреляционно-регрессионного анализа и метод экономико-математического моделирования. </w:t>
      </w:r>
    </w:p>
    <w:p w:rsidR="00616DD6" w:rsidRPr="00173870" w:rsidRDefault="00616DD6" w:rsidP="00616DD6">
      <w:pPr>
        <w:pStyle w:val="af3"/>
        <w:ind w:left="0" w:firstLine="567"/>
        <w:rPr>
          <w:rFonts w:ascii="Arial" w:hAnsi="Arial" w:cs="Arial"/>
          <w:i/>
          <w:snapToGrid w:val="0"/>
          <w:sz w:val="20"/>
        </w:rPr>
      </w:pPr>
      <w:r w:rsidRPr="00173870">
        <w:rPr>
          <w:rFonts w:ascii="Arial" w:hAnsi="Arial" w:cs="Arial"/>
          <w:i/>
          <w:sz w:val="20"/>
        </w:rPr>
        <w:t xml:space="preserve">По результатам работы полученная эконометрическая модель подтверждает в целом </w:t>
      </w:r>
      <w:r w:rsidRPr="00173870">
        <w:rPr>
          <w:rFonts w:ascii="Arial" w:hAnsi="Arial" w:cs="Arial"/>
          <w:i/>
          <w:snapToGrid w:val="0"/>
          <w:sz w:val="20"/>
        </w:rPr>
        <w:t>высокую вероятность отсутствия автокорреляции и наличие степени положительной автокорреляции. Сделан вывод, что построенная эконометрическая модель является достаточно эффективной и может быть использована в дальнейших исследованиях туристских услуг Республики Татарстан.</w:t>
      </w:r>
    </w:p>
    <w:p w:rsidR="00616DD6" w:rsidRPr="00173870" w:rsidRDefault="00616DD6" w:rsidP="00616DD6">
      <w:pPr>
        <w:spacing w:after="0" w:line="240" w:lineRule="auto"/>
        <w:ind w:firstLine="567"/>
        <w:jc w:val="both"/>
        <w:rPr>
          <w:rFonts w:ascii="Arial" w:hAnsi="Arial" w:cs="Arial"/>
          <w:i/>
          <w:sz w:val="20"/>
          <w:szCs w:val="20"/>
        </w:rPr>
      </w:pPr>
    </w:p>
    <w:p w:rsidR="00616DD6" w:rsidRPr="00173870" w:rsidRDefault="00616DD6" w:rsidP="00616DD6">
      <w:pPr>
        <w:spacing w:after="0" w:line="240" w:lineRule="auto"/>
        <w:ind w:firstLine="567"/>
        <w:jc w:val="both"/>
        <w:rPr>
          <w:rFonts w:ascii="Arial" w:hAnsi="Arial" w:cs="Arial"/>
          <w:i/>
          <w:sz w:val="20"/>
          <w:szCs w:val="20"/>
        </w:rPr>
      </w:pPr>
      <w:r w:rsidRPr="00173870">
        <w:rPr>
          <w:rFonts w:ascii="Arial" w:hAnsi="Arial" w:cs="Arial"/>
          <w:i/>
          <w:sz w:val="20"/>
          <w:szCs w:val="20"/>
        </w:rPr>
        <w:t>Ключевые слова: методика, подход, корреляция, оценка, туризм, дестинация, туристские услуги, рынок, конкуренция, регион</w:t>
      </w:r>
    </w:p>
    <w:p w:rsidR="00616DD6" w:rsidRPr="00173870" w:rsidRDefault="00616DD6" w:rsidP="00616DD6">
      <w:pPr>
        <w:spacing w:after="0" w:line="240" w:lineRule="auto"/>
        <w:ind w:firstLine="567"/>
        <w:jc w:val="both"/>
        <w:rPr>
          <w:rStyle w:val="rynqvb"/>
          <w:rFonts w:ascii="Arial" w:hAnsi="Arial" w:cs="Arial"/>
          <w:i/>
          <w:color w:val="000000"/>
          <w:sz w:val="20"/>
          <w:shd w:val="clear" w:color="auto" w:fill="F5F5F5"/>
        </w:rPr>
      </w:pPr>
    </w:p>
    <w:p w:rsidR="00616DD6" w:rsidRDefault="00616DD6" w:rsidP="00616DD6">
      <w:pPr>
        <w:pStyle w:val="af3"/>
        <w:spacing w:line="276" w:lineRule="auto"/>
        <w:ind w:left="0" w:firstLine="567"/>
        <w:rPr>
          <w:rFonts w:ascii="Arial" w:hAnsi="Arial" w:cs="Arial"/>
          <w:b/>
          <w:sz w:val="22"/>
          <w:szCs w:val="22"/>
        </w:rPr>
      </w:pPr>
    </w:p>
    <w:p w:rsidR="00340806" w:rsidRDefault="00340806" w:rsidP="00616DD6">
      <w:pPr>
        <w:pStyle w:val="af3"/>
        <w:spacing w:line="276" w:lineRule="auto"/>
        <w:ind w:left="0" w:firstLine="567"/>
        <w:rPr>
          <w:rFonts w:ascii="Arial" w:hAnsi="Arial" w:cs="Arial"/>
          <w:b/>
          <w:sz w:val="22"/>
          <w:szCs w:val="22"/>
        </w:rPr>
      </w:pPr>
    </w:p>
    <w:p w:rsidR="00340806" w:rsidRPr="00F967B9" w:rsidRDefault="00340806" w:rsidP="00340806">
      <w:pPr>
        <w:pStyle w:val="af3"/>
        <w:spacing w:line="276" w:lineRule="auto"/>
        <w:ind w:left="0" w:firstLine="709"/>
        <w:rPr>
          <w:rStyle w:val="FontStyle30"/>
          <w:rFonts w:ascii="Arial" w:eastAsiaTheme="minorEastAsia" w:hAnsi="Arial" w:cs="Arial"/>
          <w:b/>
          <w:sz w:val="20"/>
          <w:lang w:val="en-US" w:eastAsia="ru-RU"/>
        </w:rPr>
      </w:pPr>
      <w:r w:rsidRPr="00F967B9">
        <w:rPr>
          <w:rStyle w:val="FontStyle30"/>
          <w:rFonts w:ascii="Arial" w:eastAsiaTheme="minorEastAsia" w:hAnsi="Arial" w:cs="Arial"/>
          <w:b/>
          <w:sz w:val="20"/>
          <w:lang w:val="en-US" w:eastAsia="ru-RU"/>
        </w:rPr>
        <w:t>METHODICAL APPROACH TO THE STUDY OF THE COMPETITIVENESS OF TOURISM SERVICES OF THE REPUBLIC OF TATARSTAN BASED ON LINEAR CORRELATION</w:t>
      </w:r>
    </w:p>
    <w:p w:rsidR="00340806" w:rsidRPr="00F967B9" w:rsidRDefault="00340806" w:rsidP="00340806">
      <w:pPr>
        <w:autoSpaceDE w:val="0"/>
        <w:autoSpaceDN w:val="0"/>
        <w:adjustRightInd w:val="0"/>
        <w:spacing w:after="0"/>
        <w:jc w:val="right"/>
        <w:rPr>
          <w:rStyle w:val="FontStyle30"/>
          <w:rFonts w:ascii="Arial" w:hAnsi="Arial" w:cs="Arial"/>
          <w:b/>
          <w:sz w:val="20"/>
          <w:szCs w:val="20"/>
          <w:lang w:val="en-US"/>
        </w:rPr>
      </w:pPr>
    </w:p>
    <w:p w:rsidR="00340806" w:rsidRPr="00486D68" w:rsidRDefault="00340806" w:rsidP="00340806">
      <w:pPr>
        <w:autoSpaceDE w:val="0"/>
        <w:autoSpaceDN w:val="0"/>
        <w:adjustRightInd w:val="0"/>
        <w:spacing w:after="0"/>
        <w:jc w:val="right"/>
        <w:rPr>
          <w:rStyle w:val="FontStyle30"/>
          <w:rFonts w:ascii="Arial" w:hAnsi="Arial" w:cs="Arial"/>
          <w:b/>
          <w:sz w:val="20"/>
          <w:szCs w:val="20"/>
          <w:lang w:val="en-US"/>
        </w:rPr>
      </w:pPr>
      <w:r w:rsidRPr="00486D68">
        <w:rPr>
          <w:rStyle w:val="FontStyle30"/>
          <w:rFonts w:ascii="Arial" w:hAnsi="Arial" w:cs="Arial"/>
          <w:b/>
          <w:sz w:val="20"/>
          <w:szCs w:val="20"/>
          <w:lang w:val="en-US"/>
        </w:rPr>
        <w:t xml:space="preserve">I.V. Zhukovskaya, A.V. Ragimkhanov </w:t>
      </w:r>
    </w:p>
    <w:p w:rsidR="00340806" w:rsidRDefault="00340806" w:rsidP="00340806">
      <w:pPr>
        <w:spacing w:after="0"/>
        <w:ind w:firstLine="567"/>
        <w:jc w:val="both"/>
        <w:rPr>
          <w:rStyle w:val="FontStyle30"/>
          <w:rFonts w:ascii="Arial" w:hAnsi="Arial" w:cs="Arial"/>
          <w:i/>
          <w:sz w:val="20"/>
          <w:szCs w:val="20"/>
          <w:lang w:val="en-US"/>
        </w:rPr>
      </w:pPr>
    </w:p>
    <w:p w:rsidR="00340806" w:rsidRPr="00486D68" w:rsidRDefault="00340806" w:rsidP="00340806">
      <w:pPr>
        <w:spacing w:after="0"/>
        <w:ind w:firstLine="567"/>
        <w:jc w:val="both"/>
        <w:rPr>
          <w:rStyle w:val="FontStyle30"/>
          <w:rFonts w:ascii="Arial" w:hAnsi="Arial" w:cs="Arial"/>
          <w:i/>
          <w:sz w:val="20"/>
          <w:szCs w:val="20"/>
          <w:lang w:val="en-US"/>
        </w:rPr>
      </w:pPr>
      <w:r w:rsidRPr="0014545A">
        <w:rPr>
          <w:rStyle w:val="FontStyle30"/>
          <w:rFonts w:ascii="Arial" w:hAnsi="Arial" w:cs="Arial"/>
          <w:i/>
          <w:sz w:val="20"/>
          <w:szCs w:val="20"/>
          <w:lang w:val="en-US"/>
        </w:rPr>
        <w:t xml:space="preserve">The key competitive positions of tourism growth today are determined mainly by its inbound directions, since the number of tour packages sold to the population over the past 2 years of outbound trips has decreased by 75%. </w:t>
      </w:r>
      <w:r w:rsidRPr="00486D68">
        <w:rPr>
          <w:rStyle w:val="FontStyle30"/>
          <w:rFonts w:ascii="Arial" w:hAnsi="Arial" w:cs="Arial"/>
          <w:i/>
          <w:sz w:val="20"/>
          <w:szCs w:val="20"/>
          <w:lang w:val="en-US"/>
        </w:rPr>
        <w:t>In this connection, it is relevant to create a competitive tourist “product” on the Russian market and stimulate the motivation of Russian tourists to travel within the country. Thus, the timeliness of the methodology for assessing the competitiveness of tourism services in the market conditions increases.</w:t>
      </w:r>
    </w:p>
    <w:p w:rsidR="00340806" w:rsidRPr="00486D68" w:rsidRDefault="00340806" w:rsidP="00340806">
      <w:pPr>
        <w:spacing w:after="0"/>
        <w:ind w:firstLine="567"/>
        <w:jc w:val="both"/>
        <w:rPr>
          <w:rStyle w:val="FontStyle30"/>
          <w:rFonts w:ascii="Arial" w:hAnsi="Arial" w:cs="Arial"/>
          <w:i/>
          <w:sz w:val="20"/>
          <w:szCs w:val="20"/>
          <w:lang w:val="en-US"/>
        </w:rPr>
      </w:pPr>
      <w:r w:rsidRPr="00486D68">
        <w:rPr>
          <w:rStyle w:val="FontStyle30"/>
          <w:rFonts w:ascii="Arial" w:hAnsi="Arial" w:cs="Arial"/>
          <w:i/>
          <w:sz w:val="20"/>
          <w:szCs w:val="20"/>
          <w:lang w:val="en-US"/>
        </w:rPr>
        <w:t>The purpose of the scientific article is to substantiate the application of the linear correlation method in the study of the competitiveness of tourist services on the example of the Republic of Tatarstan.</w:t>
      </w:r>
    </w:p>
    <w:p w:rsidR="00340806" w:rsidRPr="00486D68" w:rsidRDefault="00340806" w:rsidP="00340806">
      <w:pPr>
        <w:spacing w:after="0"/>
        <w:ind w:firstLine="567"/>
        <w:jc w:val="both"/>
        <w:rPr>
          <w:rStyle w:val="FontStyle30"/>
          <w:rFonts w:ascii="Arial" w:hAnsi="Arial" w:cs="Arial"/>
          <w:i/>
          <w:sz w:val="20"/>
          <w:szCs w:val="20"/>
          <w:lang w:val="en-US"/>
        </w:rPr>
      </w:pPr>
      <w:r w:rsidRPr="00486D68">
        <w:rPr>
          <w:rStyle w:val="FontStyle30"/>
          <w:rFonts w:ascii="Arial" w:hAnsi="Arial" w:cs="Arial"/>
          <w:i/>
          <w:sz w:val="20"/>
          <w:szCs w:val="20"/>
          <w:lang w:val="en-US"/>
        </w:rPr>
        <w:t>The method of correlation-regression analysis and the method of economic and mathematical modeling were used in the work.</w:t>
      </w:r>
    </w:p>
    <w:p w:rsidR="00340806" w:rsidRPr="00486D68" w:rsidRDefault="00340806" w:rsidP="00340806">
      <w:pPr>
        <w:spacing w:after="0"/>
        <w:ind w:firstLine="567"/>
        <w:jc w:val="both"/>
        <w:rPr>
          <w:rStyle w:val="FontStyle30"/>
          <w:rFonts w:ascii="Arial" w:hAnsi="Arial" w:cs="Arial"/>
          <w:i/>
          <w:sz w:val="20"/>
          <w:szCs w:val="20"/>
          <w:lang w:val="en-US"/>
        </w:rPr>
      </w:pPr>
      <w:r w:rsidRPr="00486D68">
        <w:rPr>
          <w:rStyle w:val="FontStyle30"/>
          <w:rFonts w:ascii="Arial" w:hAnsi="Arial" w:cs="Arial"/>
          <w:i/>
          <w:sz w:val="20"/>
          <w:szCs w:val="20"/>
          <w:lang w:val="en-US"/>
        </w:rPr>
        <w:t>Based on the results of the work, the resulting econometric model confirms, in general, a high probability of the absence of autocorrelation and the presence of a degree of positive autocorrelation. It is concluded that the constructed econometric model is quite effective and can be used in further studies of tourism services in the Republic of Tatarstan.</w:t>
      </w:r>
    </w:p>
    <w:p w:rsidR="00340806" w:rsidRPr="00486D68" w:rsidRDefault="00340806" w:rsidP="00340806">
      <w:pPr>
        <w:spacing w:after="0"/>
        <w:ind w:firstLine="567"/>
        <w:jc w:val="both"/>
        <w:rPr>
          <w:rStyle w:val="FontStyle30"/>
          <w:rFonts w:ascii="Arial" w:hAnsi="Arial" w:cs="Arial"/>
          <w:i/>
          <w:sz w:val="20"/>
          <w:szCs w:val="20"/>
          <w:lang w:val="en-US"/>
        </w:rPr>
      </w:pPr>
    </w:p>
    <w:p w:rsidR="00340806" w:rsidRPr="00486D68" w:rsidRDefault="00340806" w:rsidP="00340806">
      <w:pPr>
        <w:spacing w:after="0"/>
        <w:ind w:firstLine="567"/>
        <w:jc w:val="both"/>
        <w:rPr>
          <w:rStyle w:val="FontStyle30"/>
          <w:rFonts w:ascii="Arial" w:hAnsi="Arial" w:cs="Arial"/>
          <w:i/>
          <w:sz w:val="20"/>
          <w:szCs w:val="20"/>
          <w:lang w:val="en-US"/>
        </w:rPr>
      </w:pPr>
      <w:r w:rsidRPr="00486D68">
        <w:rPr>
          <w:rStyle w:val="FontStyle30"/>
          <w:rFonts w:ascii="Arial" w:hAnsi="Arial" w:cs="Arial"/>
          <w:i/>
          <w:sz w:val="20"/>
          <w:szCs w:val="20"/>
          <w:lang w:val="en-US"/>
        </w:rPr>
        <w:t>Key words: methodology, approach, correlation, assessment, tourism, destination, tourist services, market, competition, region</w:t>
      </w:r>
    </w:p>
    <w:p w:rsidR="00340806" w:rsidRDefault="00340806" w:rsidP="00616DD6">
      <w:pPr>
        <w:pStyle w:val="af3"/>
        <w:spacing w:line="276" w:lineRule="auto"/>
        <w:ind w:left="0" w:firstLine="567"/>
        <w:rPr>
          <w:rFonts w:ascii="Arial" w:hAnsi="Arial" w:cs="Arial"/>
          <w:b/>
          <w:sz w:val="22"/>
          <w:szCs w:val="22"/>
          <w:lang w:val="en-US"/>
        </w:rPr>
      </w:pPr>
    </w:p>
    <w:p w:rsidR="00340806" w:rsidRDefault="00340806" w:rsidP="00616DD6">
      <w:pPr>
        <w:pStyle w:val="af3"/>
        <w:spacing w:line="276" w:lineRule="auto"/>
        <w:ind w:left="0" w:firstLine="567"/>
        <w:rPr>
          <w:rFonts w:ascii="Arial" w:hAnsi="Arial" w:cs="Arial"/>
          <w:b/>
          <w:sz w:val="22"/>
          <w:szCs w:val="22"/>
          <w:lang w:val="en-US"/>
        </w:rPr>
      </w:pPr>
    </w:p>
    <w:p w:rsidR="00340806" w:rsidRPr="00340806" w:rsidRDefault="00340806" w:rsidP="00616DD6">
      <w:pPr>
        <w:pStyle w:val="af3"/>
        <w:spacing w:line="276" w:lineRule="auto"/>
        <w:ind w:left="0" w:firstLine="567"/>
        <w:rPr>
          <w:rFonts w:ascii="Arial" w:hAnsi="Arial" w:cs="Arial"/>
          <w:b/>
          <w:sz w:val="22"/>
          <w:szCs w:val="22"/>
          <w:lang w:val="en-US"/>
        </w:rPr>
      </w:pPr>
    </w:p>
    <w:p w:rsidR="00616DD6" w:rsidRPr="003E668D" w:rsidRDefault="00616DD6" w:rsidP="00616DD6">
      <w:pPr>
        <w:pStyle w:val="af3"/>
        <w:tabs>
          <w:tab w:val="left" w:pos="851"/>
        </w:tabs>
        <w:ind w:left="0" w:firstLine="567"/>
        <w:rPr>
          <w:rFonts w:ascii="Arial" w:hAnsi="Arial" w:cs="Arial"/>
          <w:szCs w:val="18"/>
        </w:rPr>
      </w:pPr>
      <w:r w:rsidRPr="003E668D">
        <w:rPr>
          <w:rFonts w:ascii="Arial" w:hAnsi="Arial" w:cs="Arial"/>
          <w:szCs w:val="18"/>
        </w:rPr>
        <w:t>Литература:</w:t>
      </w:r>
    </w:p>
    <w:p w:rsidR="00616DD6" w:rsidRPr="003E668D" w:rsidRDefault="00616DD6" w:rsidP="00616DD6">
      <w:pPr>
        <w:pStyle w:val="af3"/>
        <w:tabs>
          <w:tab w:val="left" w:pos="851"/>
        </w:tabs>
        <w:ind w:left="0" w:firstLine="567"/>
        <w:rPr>
          <w:rFonts w:ascii="Arial" w:hAnsi="Arial" w:cs="Arial"/>
          <w:b/>
          <w:szCs w:val="18"/>
        </w:rPr>
      </w:pPr>
    </w:p>
    <w:p w:rsidR="00616DD6" w:rsidRPr="003E668D" w:rsidRDefault="00616DD6" w:rsidP="00C77F7A">
      <w:pPr>
        <w:pStyle w:val="a4"/>
        <w:numPr>
          <w:ilvl w:val="0"/>
          <w:numId w:val="5"/>
        </w:numPr>
        <w:tabs>
          <w:tab w:val="left" w:pos="851"/>
        </w:tabs>
        <w:spacing w:after="0" w:line="240" w:lineRule="auto"/>
        <w:ind w:left="0" w:firstLine="567"/>
        <w:jc w:val="both"/>
        <w:rPr>
          <w:rFonts w:ascii="Arial" w:hAnsi="Arial" w:cs="Arial"/>
          <w:sz w:val="18"/>
          <w:szCs w:val="18"/>
        </w:rPr>
      </w:pPr>
      <w:r w:rsidRPr="003E668D">
        <w:rPr>
          <w:rFonts w:ascii="Arial" w:hAnsi="Arial" w:cs="Arial"/>
          <w:sz w:val="18"/>
          <w:szCs w:val="18"/>
        </w:rPr>
        <w:t xml:space="preserve">Жуковская И.В. Специфика исследования сервисного рынка на примере Республики Татарстан </w:t>
      </w:r>
      <w:r w:rsidRPr="003E668D">
        <w:rPr>
          <w:rFonts w:ascii="Arial" w:hAnsi="Arial" w:cs="Arial"/>
          <w:iCs/>
          <w:sz w:val="18"/>
          <w:szCs w:val="18"/>
        </w:rPr>
        <w:t xml:space="preserve">/ </w:t>
      </w:r>
      <w:r w:rsidRPr="003E668D">
        <w:rPr>
          <w:rFonts w:ascii="Arial" w:hAnsi="Arial" w:cs="Arial"/>
          <w:sz w:val="18"/>
          <w:szCs w:val="18"/>
        </w:rPr>
        <w:t xml:space="preserve">И.В. Жуковская </w:t>
      </w:r>
      <w:r w:rsidRPr="003E668D">
        <w:rPr>
          <w:rFonts w:ascii="Arial" w:hAnsi="Arial" w:cs="Arial"/>
          <w:iCs/>
          <w:sz w:val="18"/>
          <w:szCs w:val="18"/>
        </w:rPr>
        <w:t xml:space="preserve">// </w:t>
      </w:r>
      <w:hyperlink r:id="rId10" w:history="1">
        <w:r w:rsidRPr="003E668D">
          <w:rPr>
            <w:rStyle w:val="a3"/>
            <w:rFonts w:ascii="Arial" w:hAnsi="Arial" w:cs="Arial"/>
            <w:sz w:val="18"/>
            <w:szCs w:val="18"/>
          </w:rPr>
          <w:t>Микроэкономика</w:t>
        </w:r>
      </w:hyperlink>
      <w:r w:rsidRPr="003E668D">
        <w:rPr>
          <w:rFonts w:ascii="Arial" w:hAnsi="Arial" w:cs="Arial"/>
          <w:sz w:val="18"/>
          <w:szCs w:val="18"/>
        </w:rPr>
        <w:t xml:space="preserve">. - 2020. - </w:t>
      </w:r>
      <w:hyperlink r:id="rId11" w:history="1">
        <w:r w:rsidRPr="003E668D">
          <w:rPr>
            <w:rStyle w:val="a3"/>
            <w:rFonts w:ascii="Arial" w:hAnsi="Arial" w:cs="Arial"/>
            <w:sz w:val="18"/>
            <w:szCs w:val="18"/>
          </w:rPr>
          <w:t>№ </w:t>
        </w:r>
      </w:hyperlink>
      <w:r w:rsidRPr="003E668D">
        <w:rPr>
          <w:rFonts w:ascii="Arial" w:hAnsi="Arial" w:cs="Arial"/>
          <w:sz w:val="18"/>
          <w:szCs w:val="18"/>
        </w:rPr>
        <w:t>5. - С. 93-98.</w:t>
      </w:r>
    </w:p>
    <w:p w:rsidR="00616DD6" w:rsidRPr="003E668D" w:rsidRDefault="00616DD6" w:rsidP="00C77F7A">
      <w:pPr>
        <w:pStyle w:val="a4"/>
        <w:numPr>
          <w:ilvl w:val="0"/>
          <w:numId w:val="5"/>
        </w:numPr>
        <w:tabs>
          <w:tab w:val="left" w:pos="539"/>
          <w:tab w:val="left" w:pos="851"/>
        </w:tabs>
        <w:spacing w:after="0" w:line="240" w:lineRule="auto"/>
        <w:ind w:left="0" w:firstLine="567"/>
        <w:jc w:val="both"/>
        <w:rPr>
          <w:rFonts w:ascii="Arial" w:hAnsi="Arial" w:cs="Arial"/>
          <w:sz w:val="18"/>
          <w:szCs w:val="18"/>
        </w:rPr>
      </w:pPr>
      <w:r w:rsidRPr="003E668D">
        <w:rPr>
          <w:rFonts w:ascii="Arial" w:hAnsi="Arial" w:cs="Arial"/>
          <w:sz w:val="18"/>
          <w:szCs w:val="18"/>
        </w:rPr>
        <w:lastRenderedPageBreak/>
        <w:t xml:space="preserve">Рагимханов А.В. Систематизация научных подходов к исследованию конкурентоспособности услуг: от теории к практике. </w:t>
      </w:r>
      <w:r w:rsidRPr="003E668D">
        <w:rPr>
          <w:rFonts w:ascii="Arial" w:hAnsi="Arial" w:cs="Arial"/>
          <w:iCs/>
          <w:sz w:val="18"/>
          <w:szCs w:val="18"/>
        </w:rPr>
        <w:t xml:space="preserve">/ А.В. Рагимханов, </w:t>
      </w:r>
      <w:r w:rsidRPr="003E668D">
        <w:rPr>
          <w:rFonts w:ascii="Arial" w:hAnsi="Arial" w:cs="Arial"/>
          <w:sz w:val="18"/>
          <w:szCs w:val="18"/>
        </w:rPr>
        <w:t xml:space="preserve">И.В. Жуковская </w:t>
      </w:r>
      <w:r w:rsidRPr="003E668D">
        <w:rPr>
          <w:rFonts w:ascii="Arial" w:hAnsi="Arial" w:cs="Arial"/>
          <w:iCs/>
          <w:sz w:val="18"/>
          <w:szCs w:val="18"/>
        </w:rPr>
        <w:t xml:space="preserve">// </w:t>
      </w:r>
      <w:hyperlink r:id="rId12" w:history="1">
        <w:r w:rsidRPr="003E668D">
          <w:rPr>
            <w:rStyle w:val="a3"/>
            <w:rFonts w:ascii="Arial" w:hAnsi="Arial" w:cs="Arial"/>
            <w:sz w:val="18"/>
            <w:szCs w:val="18"/>
          </w:rPr>
          <w:t>Микроэкономика</w:t>
        </w:r>
      </w:hyperlink>
      <w:r w:rsidRPr="003E668D">
        <w:rPr>
          <w:rFonts w:ascii="Arial" w:hAnsi="Arial" w:cs="Arial"/>
          <w:sz w:val="18"/>
          <w:szCs w:val="18"/>
        </w:rPr>
        <w:t xml:space="preserve">. - 2022. - </w:t>
      </w:r>
      <w:hyperlink r:id="rId13" w:history="1">
        <w:r w:rsidRPr="003E668D">
          <w:rPr>
            <w:rStyle w:val="a3"/>
            <w:rFonts w:ascii="Arial" w:hAnsi="Arial" w:cs="Arial"/>
            <w:sz w:val="18"/>
            <w:szCs w:val="18"/>
          </w:rPr>
          <w:t>№ </w:t>
        </w:r>
      </w:hyperlink>
      <w:r w:rsidRPr="003E668D">
        <w:rPr>
          <w:rStyle w:val="a3"/>
          <w:rFonts w:ascii="Arial" w:hAnsi="Arial" w:cs="Arial"/>
          <w:sz w:val="18"/>
          <w:szCs w:val="18"/>
        </w:rPr>
        <w:t>1</w:t>
      </w:r>
      <w:r w:rsidRPr="003E668D">
        <w:rPr>
          <w:rFonts w:ascii="Arial" w:hAnsi="Arial" w:cs="Arial"/>
          <w:sz w:val="18"/>
          <w:szCs w:val="18"/>
        </w:rPr>
        <w:t>. - С. 75-78</w:t>
      </w:r>
    </w:p>
    <w:p w:rsidR="00616DD6" w:rsidRPr="003E668D" w:rsidRDefault="00616DD6" w:rsidP="00C77F7A">
      <w:pPr>
        <w:pStyle w:val="a4"/>
        <w:widowControl w:val="0"/>
        <w:numPr>
          <w:ilvl w:val="0"/>
          <w:numId w:val="5"/>
        </w:numPr>
        <w:tabs>
          <w:tab w:val="left" w:pos="851"/>
          <w:tab w:val="left" w:pos="1502"/>
        </w:tabs>
        <w:autoSpaceDE w:val="0"/>
        <w:autoSpaceDN w:val="0"/>
        <w:spacing w:after="0" w:line="240" w:lineRule="auto"/>
        <w:ind w:left="0" w:firstLine="567"/>
        <w:contextualSpacing w:val="0"/>
        <w:jc w:val="both"/>
        <w:rPr>
          <w:rFonts w:ascii="Arial" w:hAnsi="Arial" w:cs="Arial"/>
          <w:sz w:val="18"/>
          <w:szCs w:val="18"/>
        </w:rPr>
      </w:pPr>
      <w:r w:rsidRPr="003E668D">
        <w:rPr>
          <w:rFonts w:ascii="Arial" w:hAnsi="Arial" w:cs="Arial"/>
          <w:sz w:val="18"/>
          <w:szCs w:val="18"/>
        </w:rPr>
        <w:t xml:space="preserve">Республика Татарстан. Статистический сборник. 2021. Территориальный орган государственной статистики по Республике Татарстан. – [Электронный ресурс]. - Казань. 2021. - 317 с. </w:t>
      </w:r>
    </w:p>
    <w:p w:rsidR="00616DD6" w:rsidRPr="003E668D" w:rsidRDefault="00616DD6" w:rsidP="00C77F7A">
      <w:pPr>
        <w:pStyle w:val="a4"/>
        <w:numPr>
          <w:ilvl w:val="0"/>
          <w:numId w:val="5"/>
        </w:numPr>
        <w:tabs>
          <w:tab w:val="left" w:pos="851"/>
        </w:tabs>
        <w:spacing w:after="0" w:line="240" w:lineRule="auto"/>
        <w:ind w:left="0" w:firstLine="567"/>
        <w:jc w:val="both"/>
        <w:rPr>
          <w:rStyle w:val="FontStyle30"/>
          <w:rFonts w:ascii="Arial" w:hAnsi="Arial" w:cs="Arial"/>
          <w:sz w:val="18"/>
          <w:szCs w:val="18"/>
        </w:rPr>
      </w:pPr>
      <w:r w:rsidRPr="003E668D">
        <w:rPr>
          <w:rStyle w:val="FontStyle30"/>
          <w:rFonts w:ascii="Arial" w:hAnsi="Arial" w:cs="Arial"/>
          <w:sz w:val="18"/>
          <w:szCs w:val="18"/>
        </w:rPr>
        <w:t>Якобсон Л.И. Экономика общественного сектора: основы теории государственных финансов. М.: Аспект Пресс, 1996.</w:t>
      </w:r>
    </w:p>
    <w:p w:rsidR="00616DD6" w:rsidRDefault="00616DD6" w:rsidP="00616DD6">
      <w:pPr>
        <w:tabs>
          <w:tab w:val="left" w:pos="1134"/>
        </w:tabs>
        <w:spacing w:after="0"/>
        <w:jc w:val="both"/>
        <w:rPr>
          <w:rStyle w:val="FontStyle30"/>
          <w:rFonts w:ascii="Arial" w:hAnsi="Arial" w:cs="Arial"/>
        </w:rPr>
      </w:pPr>
    </w:p>
    <w:p w:rsidR="00616DD6" w:rsidRDefault="00616DD6" w:rsidP="00616DD6">
      <w:pPr>
        <w:tabs>
          <w:tab w:val="left" w:pos="1134"/>
        </w:tabs>
        <w:spacing w:after="0"/>
        <w:jc w:val="both"/>
        <w:rPr>
          <w:rStyle w:val="FontStyle30"/>
          <w:rFonts w:ascii="Arial" w:hAnsi="Arial" w:cs="Arial"/>
        </w:rPr>
      </w:pPr>
    </w:p>
    <w:p w:rsidR="00616DD6" w:rsidRDefault="00616DD6" w:rsidP="00616DD6">
      <w:pPr>
        <w:tabs>
          <w:tab w:val="left" w:pos="1134"/>
        </w:tabs>
        <w:spacing w:after="0"/>
        <w:jc w:val="both"/>
        <w:rPr>
          <w:rStyle w:val="FontStyle30"/>
          <w:rFonts w:ascii="Arial" w:hAnsi="Arial" w:cs="Arial"/>
        </w:rPr>
      </w:pPr>
    </w:p>
    <w:p w:rsidR="00616DD6" w:rsidRPr="00486D68" w:rsidRDefault="00616DD6" w:rsidP="00616DD6">
      <w:pPr>
        <w:tabs>
          <w:tab w:val="left" w:pos="1134"/>
        </w:tabs>
        <w:spacing w:after="0"/>
        <w:jc w:val="both"/>
        <w:rPr>
          <w:rStyle w:val="FontStyle30"/>
          <w:rFonts w:ascii="Arial" w:hAnsi="Arial" w:cs="Arial"/>
          <w:i/>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3E668D" w:rsidRDefault="003E668D"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3E668D" w:rsidRPr="008C1FD8" w:rsidRDefault="003E668D" w:rsidP="003E668D">
      <w:pPr>
        <w:tabs>
          <w:tab w:val="left" w:pos="284"/>
          <w:tab w:val="left" w:pos="993"/>
        </w:tabs>
        <w:spacing w:line="276" w:lineRule="auto"/>
        <w:jc w:val="center"/>
        <w:rPr>
          <w:rFonts w:ascii="Arial" w:hAnsi="Arial" w:cs="Arial"/>
          <w:b/>
        </w:rPr>
      </w:pPr>
      <w:r w:rsidRPr="008C1FD8">
        <w:rPr>
          <w:rFonts w:ascii="Arial" w:hAnsi="Arial" w:cs="Arial"/>
          <w:b/>
        </w:rPr>
        <w:lastRenderedPageBreak/>
        <w:t>ИННОВАЦИИ, ИНВЕСТИЦИИ И МЕНЕДЖМЕНТ</w:t>
      </w:r>
    </w:p>
    <w:p w:rsidR="00616DD6" w:rsidRPr="003E668D" w:rsidRDefault="00616DD6" w:rsidP="003E668D">
      <w:pPr>
        <w:spacing w:after="0" w:line="240" w:lineRule="auto"/>
        <w:ind w:firstLine="567"/>
        <w:jc w:val="both"/>
        <w:rPr>
          <w:rFonts w:ascii="Arial" w:hAnsi="Arial" w:cs="Arial"/>
          <w:b/>
          <w:sz w:val="20"/>
          <w:szCs w:val="20"/>
        </w:rPr>
      </w:pPr>
      <w:r w:rsidRPr="003E668D">
        <w:rPr>
          <w:rFonts w:ascii="Arial" w:hAnsi="Arial" w:cs="Arial"/>
          <w:b/>
          <w:sz w:val="20"/>
          <w:szCs w:val="20"/>
        </w:rPr>
        <w:t xml:space="preserve">ЛЕВЕРИДЖ КАК ИНСТРУМЕНТ ДИАГНОСТИКИ И УПРАВЛЕНИЯ УРОВНЕМ РИСКА КОМПАНИИ </w:t>
      </w:r>
    </w:p>
    <w:p w:rsidR="00616DD6" w:rsidRPr="003E668D" w:rsidRDefault="00616DD6" w:rsidP="003E668D">
      <w:pPr>
        <w:tabs>
          <w:tab w:val="left" w:pos="0"/>
          <w:tab w:val="left" w:pos="284"/>
        </w:tabs>
        <w:spacing w:after="0" w:line="240" w:lineRule="auto"/>
        <w:ind w:firstLine="567"/>
        <w:jc w:val="right"/>
        <w:outlineLvl w:val="0"/>
        <w:rPr>
          <w:rFonts w:ascii="Arial" w:hAnsi="Arial" w:cs="Arial"/>
          <w:sz w:val="20"/>
          <w:szCs w:val="20"/>
        </w:rPr>
      </w:pPr>
    </w:p>
    <w:p w:rsidR="00616DD6" w:rsidRPr="003E668D" w:rsidRDefault="00616DD6" w:rsidP="003E668D">
      <w:pPr>
        <w:tabs>
          <w:tab w:val="left" w:pos="0"/>
        </w:tabs>
        <w:spacing w:after="0" w:line="240" w:lineRule="auto"/>
        <w:ind w:firstLine="567"/>
        <w:jc w:val="right"/>
        <w:outlineLvl w:val="0"/>
        <w:rPr>
          <w:rFonts w:ascii="Arial" w:eastAsia="Calibri" w:hAnsi="Arial" w:cs="Arial"/>
          <w:sz w:val="20"/>
          <w:szCs w:val="20"/>
        </w:rPr>
      </w:pPr>
      <w:r w:rsidRPr="003E668D">
        <w:rPr>
          <w:rFonts w:ascii="Arial" w:eastAsia="Calibri" w:hAnsi="Arial" w:cs="Arial"/>
          <w:b/>
          <w:sz w:val="20"/>
          <w:szCs w:val="20"/>
        </w:rPr>
        <w:t>И.А. Филиппова</w:t>
      </w:r>
      <w:r w:rsidRPr="003E668D">
        <w:rPr>
          <w:rFonts w:ascii="Arial" w:eastAsia="Calibri" w:hAnsi="Arial" w:cs="Arial"/>
          <w:sz w:val="20"/>
          <w:szCs w:val="20"/>
        </w:rPr>
        <w:t xml:space="preserve">, кандидат экономических наук, </w:t>
      </w:r>
    </w:p>
    <w:p w:rsidR="00616DD6" w:rsidRPr="003E668D" w:rsidRDefault="00616DD6" w:rsidP="003E668D">
      <w:pPr>
        <w:tabs>
          <w:tab w:val="left" w:pos="0"/>
        </w:tabs>
        <w:spacing w:after="0" w:line="240" w:lineRule="auto"/>
        <w:ind w:firstLine="567"/>
        <w:jc w:val="right"/>
        <w:outlineLvl w:val="0"/>
        <w:rPr>
          <w:rFonts w:ascii="Arial" w:eastAsia="Calibri" w:hAnsi="Arial" w:cs="Arial"/>
          <w:sz w:val="20"/>
          <w:szCs w:val="20"/>
        </w:rPr>
      </w:pPr>
      <w:r w:rsidRPr="003E668D">
        <w:rPr>
          <w:rFonts w:ascii="Arial" w:eastAsia="Calibri" w:hAnsi="Arial" w:cs="Arial"/>
          <w:sz w:val="20"/>
          <w:szCs w:val="20"/>
        </w:rPr>
        <w:t xml:space="preserve">доцент кафедры управления корпоративными финансами </w:t>
      </w:r>
    </w:p>
    <w:p w:rsidR="00616DD6" w:rsidRPr="003E668D" w:rsidRDefault="00616DD6" w:rsidP="003E668D">
      <w:pPr>
        <w:tabs>
          <w:tab w:val="left" w:pos="0"/>
        </w:tabs>
        <w:spacing w:after="0" w:line="240" w:lineRule="auto"/>
        <w:ind w:firstLine="567"/>
        <w:jc w:val="right"/>
        <w:outlineLvl w:val="0"/>
        <w:rPr>
          <w:rFonts w:ascii="Arial" w:eastAsia="Calibri" w:hAnsi="Arial" w:cs="Arial"/>
          <w:sz w:val="20"/>
          <w:szCs w:val="20"/>
        </w:rPr>
      </w:pPr>
      <w:r w:rsidRPr="003E668D">
        <w:rPr>
          <w:rFonts w:ascii="Arial" w:eastAsia="Calibri" w:hAnsi="Arial" w:cs="Arial"/>
          <w:sz w:val="20"/>
          <w:szCs w:val="20"/>
        </w:rPr>
        <w:t>Института управления экономики и финансов</w:t>
      </w:r>
    </w:p>
    <w:p w:rsidR="00616DD6" w:rsidRPr="003E668D" w:rsidRDefault="00616DD6" w:rsidP="003E668D">
      <w:pPr>
        <w:tabs>
          <w:tab w:val="left" w:pos="0"/>
        </w:tabs>
        <w:spacing w:after="0" w:line="240" w:lineRule="auto"/>
        <w:ind w:firstLine="567"/>
        <w:jc w:val="right"/>
        <w:outlineLvl w:val="0"/>
        <w:rPr>
          <w:rFonts w:ascii="Arial" w:eastAsia="Calibri" w:hAnsi="Arial" w:cs="Arial"/>
          <w:sz w:val="20"/>
          <w:szCs w:val="20"/>
        </w:rPr>
      </w:pPr>
      <w:r w:rsidRPr="003E668D">
        <w:rPr>
          <w:rFonts w:ascii="Arial" w:eastAsia="Calibri" w:hAnsi="Arial" w:cs="Arial"/>
          <w:sz w:val="20"/>
          <w:szCs w:val="20"/>
        </w:rPr>
        <w:t xml:space="preserve">Казанского федерального университета </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eastAsia="Calibri" w:hAnsi="Arial" w:cs="Arial"/>
          <w:b/>
          <w:sz w:val="20"/>
          <w:szCs w:val="20"/>
        </w:rPr>
        <w:t>М.Х. Биктемирова</w:t>
      </w:r>
      <w:r w:rsidRPr="003E668D">
        <w:rPr>
          <w:rFonts w:ascii="Arial" w:hAnsi="Arial" w:cs="Arial"/>
          <w:sz w:val="20"/>
          <w:szCs w:val="20"/>
        </w:rPr>
        <w:t xml:space="preserve">, </w:t>
      </w:r>
      <w:r w:rsidRPr="003E668D">
        <w:rPr>
          <w:rFonts w:ascii="Arial" w:eastAsia="Calibri" w:hAnsi="Arial" w:cs="Arial"/>
          <w:sz w:val="20"/>
          <w:szCs w:val="20"/>
        </w:rPr>
        <w:t>кандидат экономических наук</w:t>
      </w:r>
      <w:r w:rsidRPr="003E668D">
        <w:rPr>
          <w:rFonts w:ascii="Arial" w:hAnsi="Arial" w:cs="Arial"/>
          <w:sz w:val="20"/>
          <w:szCs w:val="20"/>
        </w:rPr>
        <w:t xml:space="preserve">,  </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hAnsi="Arial" w:cs="Arial"/>
          <w:sz w:val="20"/>
          <w:szCs w:val="20"/>
        </w:rPr>
        <w:t>доцент кафедры экономики производства</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hAnsi="Arial" w:cs="Arial"/>
          <w:sz w:val="20"/>
          <w:szCs w:val="20"/>
        </w:rPr>
        <w:t xml:space="preserve">Института управления, экономики и финансов </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eastAsia="Calibri" w:hAnsi="Arial" w:cs="Arial"/>
          <w:sz w:val="20"/>
          <w:szCs w:val="20"/>
        </w:rPr>
        <w:t xml:space="preserve">Казанского федерального университета </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hAnsi="Arial" w:cs="Arial"/>
          <w:b/>
          <w:sz w:val="20"/>
          <w:szCs w:val="20"/>
        </w:rPr>
        <w:t>М.А. Орлова</w:t>
      </w:r>
      <w:r w:rsidRPr="003E668D">
        <w:rPr>
          <w:rFonts w:ascii="Arial" w:hAnsi="Arial" w:cs="Arial"/>
          <w:b/>
          <w:bCs/>
          <w:sz w:val="20"/>
          <w:szCs w:val="20"/>
        </w:rPr>
        <w:t xml:space="preserve">, </w:t>
      </w:r>
      <w:r w:rsidRPr="003E668D">
        <w:rPr>
          <w:rFonts w:ascii="Arial" w:hAnsi="Arial" w:cs="Arial"/>
          <w:sz w:val="20"/>
          <w:szCs w:val="20"/>
        </w:rPr>
        <w:t xml:space="preserve">бакалавр 4 года обучения </w:t>
      </w:r>
    </w:p>
    <w:p w:rsidR="00616DD6" w:rsidRPr="003E668D" w:rsidRDefault="00616DD6" w:rsidP="003E668D">
      <w:pPr>
        <w:tabs>
          <w:tab w:val="left" w:pos="0"/>
        </w:tabs>
        <w:spacing w:after="0" w:line="240" w:lineRule="auto"/>
        <w:ind w:firstLine="567"/>
        <w:jc w:val="right"/>
        <w:outlineLvl w:val="0"/>
        <w:rPr>
          <w:rFonts w:ascii="Arial" w:hAnsi="Arial" w:cs="Arial"/>
          <w:bCs/>
          <w:sz w:val="20"/>
          <w:szCs w:val="20"/>
        </w:rPr>
      </w:pPr>
      <w:r w:rsidRPr="003E668D">
        <w:rPr>
          <w:rFonts w:ascii="Arial" w:hAnsi="Arial" w:cs="Arial"/>
          <w:bCs/>
          <w:sz w:val="20"/>
          <w:szCs w:val="20"/>
        </w:rPr>
        <w:t xml:space="preserve">кафедры управления корпоративными финансами </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hAnsi="Arial" w:cs="Arial"/>
          <w:sz w:val="20"/>
          <w:szCs w:val="20"/>
        </w:rPr>
        <w:t>Института управления экономики и финансов</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r w:rsidRPr="003E668D">
        <w:rPr>
          <w:rFonts w:ascii="Arial" w:hAnsi="Arial" w:cs="Arial"/>
          <w:sz w:val="20"/>
          <w:szCs w:val="20"/>
        </w:rPr>
        <w:t xml:space="preserve"> Казанского Федерального университета</w:t>
      </w:r>
    </w:p>
    <w:p w:rsidR="00616DD6" w:rsidRPr="003E668D" w:rsidRDefault="00616DD6" w:rsidP="003E668D">
      <w:pPr>
        <w:tabs>
          <w:tab w:val="left" w:pos="0"/>
        </w:tabs>
        <w:spacing w:after="0" w:line="240" w:lineRule="auto"/>
        <w:ind w:firstLine="567"/>
        <w:jc w:val="right"/>
        <w:outlineLvl w:val="0"/>
        <w:rPr>
          <w:rFonts w:ascii="Arial" w:hAnsi="Arial" w:cs="Arial"/>
          <w:sz w:val="20"/>
          <w:szCs w:val="20"/>
        </w:rPr>
      </w:pPr>
    </w:p>
    <w:p w:rsidR="00616DD6" w:rsidRPr="003E668D" w:rsidRDefault="00616DD6" w:rsidP="003E668D">
      <w:pPr>
        <w:spacing w:after="0" w:line="240" w:lineRule="auto"/>
        <w:ind w:firstLine="567"/>
        <w:jc w:val="both"/>
        <w:rPr>
          <w:rFonts w:ascii="Arial" w:eastAsia="Calibri" w:hAnsi="Arial" w:cs="Arial"/>
          <w:i/>
          <w:iCs/>
          <w:sz w:val="20"/>
          <w:szCs w:val="20"/>
        </w:rPr>
      </w:pPr>
      <w:r w:rsidRPr="003E668D">
        <w:rPr>
          <w:rFonts w:ascii="Arial" w:hAnsi="Arial" w:cs="Arial"/>
          <w:i/>
          <w:sz w:val="20"/>
          <w:szCs w:val="20"/>
        </w:rPr>
        <w:t>В современных экономических условиях, характеризующихся</w:t>
      </w:r>
      <w:r w:rsidRPr="003E668D">
        <w:rPr>
          <w:rFonts w:ascii="Arial" w:hAnsi="Arial" w:cs="Arial"/>
          <w:b/>
          <w:bCs/>
          <w:i/>
          <w:sz w:val="20"/>
          <w:szCs w:val="20"/>
        </w:rPr>
        <w:t xml:space="preserve"> </w:t>
      </w:r>
      <w:r w:rsidRPr="003E668D">
        <w:rPr>
          <w:rFonts w:ascii="Arial" w:hAnsi="Arial" w:cs="Arial"/>
          <w:i/>
          <w:sz w:val="20"/>
          <w:szCs w:val="20"/>
        </w:rPr>
        <w:t>финансовой нестабильностью,</w:t>
      </w:r>
      <w:r w:rsidRPr="003E668D">
        <w:rPr>
          <w:rFonts w:ascii="Arial" w:hAnsi="Arial" w:cs="Arial"/>
          <w:b/>
          <w:bCs/>
          <w:i/>
          <w:sz w:val="20"/>
          <w:szCs w:val="20"/>
        </w:rPr>
        <w:t xml:space="preserve"> </w:t>
      </w:r>
      <w:r w:rsidRPr="003E668D">
        <w:rPr>
          <w:rFonts w:ascii="Arial" w:hAnsi="Arial" w:cs="Arial"/>
          <w:i/>
          <w:iCs/>
          <w:sz w:val="20"/>
          <w:szCs w:val="20"/>
        </w:rPr>
        <w:t>многочисленными санкционными ограничениями в отношении российской экономики, особую важность приобретают вопросы нейтрализации рисков на уровне хозяйствующих субъектов.</w:t>
      </w:r>
      <w:r w:rsidRPr="003E668D">
        <w:rPr>
          <w:rFonts w:ascii="Arial" w:hAnsi="Arial" w:cs="Arial"/>
          <w:sz w:val="20"/>
          <w:szCs w:val="20"/>
        </w:rPr>
        <w:t xml:space="preserve">  </w:t>
      </w:r>
      <w:r w:rsidRPr="003E668D">
        <w:rPr>
          <w:rFonts w:ascii="Arial" w:eastAsia="Times New Roman" w:hAnsi="Arial" w:cs="Arial"/>
          <w:i/>
          <w:iCs/>
          <w:color w:val="000000"/>
          <w:sz w:val="20"/>
          <w:szCs w:val="20"/>
          <w:lang w:eastAsia="ru-RU"/>
        </w:rPr>
        <w:t xml:space="preserve">В статье исследуются методы и инструменты, которые позволят </w:t>
      </w:r>
      <w:r w:rsidRPr="003E668D">
        <w:rPr>
          <w:rFonts w:ascii="Arial" w:hAnsi="Arial" w:cs="Arial"/>
          <w:i/>
          <w:iCs/>
          <w:sz w:val="20"/>
          <w:szCs w:val="20"/>
        </w:rPr>
        <w:t xml:space="preserve">в условиях динамично меняющейся внешней среды бизнеса, </w:t>
      </w:r>
      <w:r w:rsidRPr="003E668D">
        <w:rPr>
          <w:rFonts w:ascii="Arial" w:eastAsia="Times New Roman" w:hAnsi="Arial" w:cs="Arial"/>
          <w:i/>
          <w:iCs/>
          <w:color w:val="000000"/>
          <w:sz w:val="20"/>
          <w:szCs w:val="20"/>
          <w:lang w:eastAsia="ru-RU"/>
        </w:rPr>
        <w:t>оценивать</w:t>
      </w:r>
      <w:r w:rsidRPr="003E668D">
        <w:rPr>
          <w:rFonts w:ascii="Arial" w:hAnsi="Arial" w:cs="Arial"/>
          <w:i/>
          <w:iCs/>
          <w:sz w:val="20"/>
          <w:szCs w:val="20"/>
        </w:rPr>
        <w:t xml:space="preserve">, учитывать и регулировать уровень потенциальных операционных и финансовых рисков. </w:t>
      </w:r>
      <w:r w:rsidRPr="003E668D">
        <w:rPr>
          <w:rFonts w:ascii="Arial" w:eastAsia="Times New Roman" w:hAnsi="Arial" w:cs="Arial"/>
          <w:i/>
          <w:iCs/>
          <w:color w:val="000000"/>
          <w:sz w:val="20"/>
          <w:szCs w:val="20"/>
          <w:lang w:eastAsia="ru-RU"/>
        </w:rPr>
        <w:t>Уровень делового риска</w:t>
      </w:r>
      <w:r w:rsidRPr="003E668D">
        <w:rPr>
          <w:rFonts w:ascii="Arial" w:eastAsia="Times New Roman" w:hAnsi="Arial" w:cs="Arial"/>
          <w:i/>
          <w:iCs/>
          <w:sz w:val="20"/>
          <w:szCs w:val="20"/>
          <w:lang w:eastAsia="ru-RU"/>
        </w:rPr>
        <w:t xml:space="preserve"> рассматривается </w:t>
      </w:r>
      <w:r w:rsidRPr="003E668D">
        <w:rPr>
          <w:rFonts w:ascii="Arial" w:eastAsia="Times New Roman" w:hAnsi="Arial" w:cs="Arial"/>
          <w:i/>
          <w:iCs/>
          <w:color w:val="000000"/>
          <w:sz w:val="20"/>
          <w:szCs w:val="20"/>
          <w:lang w:eastAsia="ru-RU"/>
        </w:rPr>
        <w:t xml:space="preserve">в исследовании как неопределенность и волатильность значения операционной прибыли. Финансовый риск трактуется как неопределенность и изменчивость значения чистой прибыли или прибыли на акцию, обусловленную использованием заемных источников финансирования. Авторами предложена методика диагностики уровня делового и финансового рисков, базирующаяся на применении концепции левериджа.  Применение методики </w:t>
      </w:r>
      <w:r w:rsidRPr="003E668D">
        <w:rPr>
          <w:rFonts w:ascii="Arial" w:hAnsi="Arial" w:cs="Arial"/>
          <w:i/>
          <w:iCs/>
          <w:sz w:val="20"/>
          <w:szCs w:val="20"/>
        </w:rPr>
        <w:t xml:space="preserve">позволит менеджменту компании принимать релевантные управленческие решения, направленные на нахождение оптимальной структуры затрат и капитала. В контексте управления деловыми и финансовыми рисками методика поможет </w:t>
      </w:r>
      <w:r w:rsidRPr="003E668D">
        <w:rPr>
          <w:rFonts w:ascii="Arial" w:eastAsia="Calibri" w:hAnsi="Arial" w:cs="Arial"/>
          <w:i/>
          <w:iCs/>
          <w:sz w:val="20"/>
          <w:szCs w:val="20"/>
        </w:rPr>
        <w:t xml:space="preserve">менеджменту компании найти разумный компромисс в желании повысить прибыль акционеров и не допустить банкротства. Авторы иллюстрируют применение методики, используя данные бухгалтерской отчетности ПАО «Камаз» из открытого доступа. </w:t>
      </w:r>
    </w:p>
    <w:p w:rsidR="00616DD6" w:rsidRPr="003E668D" w:rsidRDefault="00616DD6" w:rsidP="003E668D">
      <w:pPr>
        <w:spacing w:after="0" w:line="240" w:lineRule="auto"/>
        <w:ind w:firstLine="567"/>
        <w:jc w:val="both"/>
        <w:rPr>
          <w:rFonts w:ascii="Arial" w:hAnsi="Arial" w:cs="Arial"/>
          <w:bCs/>
          <w:i/>
          <w:sz w:val="20"/>
          <w:szCs w:val="20"/>
        </w:rPr>
      </w:pPr>
    </w:p>
    <w:p w:rsidR="00616DD6" w:rsidRPr="003E668D" w:rsidRDefault="00616DD6" w:rsidP="003E668D">
      <w:pPr>
        <w:spacing w:after="0" w:line="240" w:lineRule="auto"/>
        <w:ind w:firstLine="567"/>
        <w:jc w:val="both"/>
        <w:rPr>
          <w:rFonts w:ascii="Arial" w:hAnsi="Arial" w:cs="Arial"/>
          <w:i/>
          <w:sz w:val="20"/>
          <w:szCs w:val="20"/>
        </w:rPr>
      </w:pPr>
      <w:r w:rsidRPr="003E668D">
        <w:rPr>
          <w:rFonts w:ascii="Arial" w:hAnsi="Arial" w:cs="Arial"/>
          <w:bCs/>
          <w:i/>
          <w:sz w:val="20"/>
          <w:szCs w:val="20"/>
        </w:rPr>
        <w:t>Ключевые слова</w:t>
      </w:r>
      <w:r w:rsidRPr="003E668D">
        <w:rPr>
          <w:rFonts w:ascii="Arial" w:hAnsi="Arial" w:cs="Arial"/>
          <w:i/>
          <w:sz w:val="20"/>
          <w:szCs w:val="20"/>
        </w:rPr>
        <w:t xml:space="preserve">: операционный леверидж, финансовый леверидж, операционный риск, деловой риск, финансовый риск, </w:t>
      </w:r>
      <w:r w:rsidRPr="003E668D">
        <w:rPr>
          <w:rFonts w:ascii="Arial" w:hAnsi="Arial" w:cs="Arial"/>
          <w:sz w:val="20"/>
          <w:szCs w:val="20"/>
        </w:rPr>
        <w:t>модель «издержки, объем, прибыль», ПАО</w:t>
      </w:r>
      <w:r w:rsidRPr="003E668D">
        <w:rPr>
          <w:rFonts w:ascii="Arial" w:hAnsi="Arial" w:cs="Arial"/>
          <w:i/>
          <w:sz w:val="20"/>
          <w:szCs w:val="20"/>
        </w:rPr>
        <w:t xml:space="preserve"> «К</w:t>
      </w:r>
      <w:r w:rsidR="00F21290">
        <w:rPr>
          <w:rFonts w:ascii="Arial" w:hAnsi="Arial" w:cs="Arial"/>
          <w:i/>
          <w:sz w:val="20"/>
          <w:szCs w:val="20"/>
        </w:rPr>
        <w:t>амаз</w:t>
      </w:r>
      <w:r w:rsidRPr="003E668D">
        <w:rPr>
          <w:rFonts w:ascii="Arial" w:hAnsi="Arial" w:cs="Arial"/>
          <w:i/>
          <w:sz w:val="20"/>
          <w:szCs w:val="20"/>
        </w:rPr>
        <w:t>»</w:t>
      </w:r>
    </w:p>
    <w:p w:rsidR="00616DD6" w:rsidRPr="003E668D" w:rsidRDefault="00616DD6" w:rsidP="003E668D">
      <w:pPr>
        <w:spacing w:after="0" w:line="240" w:lineRule="auto"/>
        <w:ind w:firstLine="567"/>
        <w:jc w:val="center"/>
        <w:rPr>
          <w:rFonts w:ascii="Arial" w:hAnsi="Arial" w:cs="Arial"/>
          <w:b/>
          <w:bCs/>
          <w:sz w:val="20"/>
          <w:szCs w:val="20"/>
        </w:rPr>
      </w:pPr>
    </w:p>
    <w:p w:rsidR="00616DD6" w:rsidRDefault="00616DD6" w:rsidP="00616DD6">
      <w:pPr>
        <w:shd w:val="clear" w:color="auto" w:fill="FFFFFF"/>
        <w:ind w:firstLine="567"/>
        <w:jc w:val="both"/>
        <w:rPr>
          <w:rFonts w:ascii="Arial" w:eastAsia="Times New Roman" w:hAnsi="Arial" w:cs="Arial"/>
          <w:color w:val="1A1A1A"/>
          <w:sz w:val="20"/>
          <w:szCs w:val="20"/>
          <w:lang w:eastAsia="ru-RU"/>
        </w:rPr>
      </w:pPr>
    </w:p>
    <w:p w:rsidR="00340806" w:rsidRDefault="00340806" w:rsidP="00616DD6">
      <w:pPr>
        <w:shd w:val="clear" w:color="auto" w:fill="FFFFFF"/>
        <w:ind w:firstLine="567"/>
        <w:jc w:val="both"/>
        <w:rPr>
          <w:rFonts w:ascii="Arial" w:eastAsia="Times New Roman" w:hAnsi="Arial" w:cs="Arial"/>
          <w:color w:val="1A1A1A"/>
          <w:sz w:val="20"/>
          <w:szCs w:val="20"/>
          <w:lang w:eastAsia="ru-RU"/>
        </w:rPr>
      </w:pPr>
    </w:p>
    <w:p w:rsidR="00340806" w:rsidRPr="00616DD6" w:rsidRDefault="00340806" w:rsidP="00340806">
      <w:pPr>
        <w:spacing w:after="0" w:line="240" w:lineRule="auto"/>
        <w:ind w:firstLine="567"/>
        <w:jc w:val="both"/>
        <w:rPr>
          <w:rFonts w:ascii="Arial" w:hAnsi="Arial" w:cs="Arial"/>
          <w:b/>
          <w:bCs/>
          <w:sz w:val="20"/>
          <w:szCs w:val="20"/>
          <w:lang w:val="en-US"/>
        </w:rPr>
      </w:pPr>
      <w:r w:rsidRPr="00616DD6">
        <w:rPr>
          <w:rFonts w:ascii="Arial" w:hAnsi="Arial" w:cs="Arial"/>
          <w:b/>
          <w:bCs/>
          <w:sz w:val="20"/>
          <w:szCs w:val="20"/>
          <w:lang w:val="en-US"/>
        </w:rPr>
        <w:t>LEVERAGE AS A TOOL FOR DIAGNOSTICS AND MANAGEMENT OF A COMPANY'S RISK LEVEL</w:t>
      </w:r>
    </w:p>
    <w:p w:rsidR="00340806" w:rsidRPr="00616DD6" w:rsidRDefault="00340806" w:rsidP="00340806">
      <w:pPr>
        <w:tabs>
          <w:tab w:val="left" w:pos="0"/>
        </w:tabs>
        <w:spacing w:after="0" w:line="240" w:lineRule="auto"/>
        <w:ind w:firstLine="567"/>
        <w:jc w:val="right"/>
        <w:outlineLvl w:val="0"/>
        <w:rPr>
          <w:rFonts w:ascii="Arial" w:eastAsia="Calibri" w:hAnsi="Arial" w:cs="Arial"/>
          <w:b/>
          <w:sz w:val="20"/>
          <w:szCs w:val="20"/>
          <w:lang w:val="en-US"/>
        </w:rPr>
      </w:pPr>
    </w:p>
    <w:p w:rsidR="00340806" w:rsidRPr="00616DD6" w:rsidRDefault="00340806" w:rsidP="00340806">
      <w:pPr>
        <w:tabs>
          <w:tab w:val="left" w:pos="0"/>
        </w:tabs>
        <w:spacing w:after="0" w:line="240" w:lineRule="auto"/>
        <w:ind w:firstLine="567"/>
        <w:jc w:val="right"/>
        <w:outlineLvl w:val="0"/>
        <w:rPr>
          <w:rFonts w:ascii="Arial" w:hAnsi="Arial" w:cs="Arial"/>
          <w:b/>
          <w:sz w:val="20"/>
          <w:szCs w:val="20"/>
          <w:lang w:val="en-US"/>
        </w:rPr>
      </w:pPr>
      <w:r w:rsidRPr="00616DD6">
        <w:rPr>
          <w:rFonts w:ascii="Arial" w:eastAsia="Calibri" w:hAnsi="Arial" w:cs="Arial"/>
          <w:b/>
          <w:sz w:val="20"/>
          <w:szCs w:val="20"/>
          <w:lang w:val="en-US"/>
        </w:rPr>
        <w:t>I.</w:t>
      </w:r>
      <w:r w:rsidRPr="008F5133">
        <w:rPr>
          <w:rFonts w:ascii="Arial" w:eastAsia="Calibri" w:hAnsi="Arial" w:cs="Arial"/>
          <w:b/>
          <w:sz w:val="20"/>
          <w:szCs w:val="20"/>
        </w:rPr>
        <w:t>А</w:t>
      </w:r>
      <w:r w:rsidRPr="00616DD6">
        <w:rPr>
          <w:rFonts w:ascii="Arial" w:eastAsia="Calibri" w:hAnsi="Arial" w:cs="Arial"/>
          <w:b/>
          <w:sz w:val="20"/>
          <w:szCs w:val="20"/>
          <w:lang w:val="en-US"/>
        </w:rPr>
        <w:t xml:space="preserve"> Filippova, </w:t>
      </w:r>
      <w:r w:rsidRPr="00616DD6">
        <w:rPr>
          <w:rFonts w:ascii="Arial" w:hAnsi="Arial" w:cs="Arial"/>
          <w:b/>
          <w:color w:val="000000"/>
          <w:sz w:val="20"/>
          <w:szCs w:val="20"/>
          <w:lang w:val="en-US"/>
        </w:rPr>
        <w:t>M.H. Biktemirova</w:t>
      </w:r>
      <w:r w:rsidRPr="00616DD6">
        <w:rPr>
          <w:rFonts w:ascii="Arial" w:hAnsi="Arial" w:cs="Arial"/>
          <w:b/>
          <w:sz w:val="20"/>
          <w:szCs w:val="20"/>
          <w:lang w:val="en-US"/>
        </w:rPr>
        <w:t>, M.</w:t>
      </w:r>
      <w:r w:rsidRPr="008F5133">
        <w:rPr>
          <w:rFonts w:ascii="Arial" w:hAnsi="Arial" w:cs="Arial"/>
          <w:b/>
          <w:sz w:val="20"/>
          <w:szCs w:val="20"/>
        </w:rPr>
        <w:t>А</w:t>
      </w:r>
      <w:r w:rsidRPr="00616DD6">
        <w:rPr>
          <w:rFonts w:ascii="Arial" w:hAnsi="Arial" w:cs="Arial"/>
          <w:b/>
          <w:sz w:val="20"/>
          <w:szCs w:val="20"/>
          <w:lang w:val="en-US"/>
        </w:rPr>
        <w:t xml:space="preserve">. Orlova </w:t>
      </w:r>
    </w:p>
    <w:p w:rsidR="00340806" w:rsidRPr="00616DD6" w:rsidRDefault="00340806" w:rsidP="00340806">
      <w:pPr>
        <w:spacing w:after="0" w:line="240" w:lineRule="auto"/>
        <w:ind w:firstLine="567"/>
        <w:jc w:val="both"/>
        <w:rPr>
          <w:rFonts w:ascii="Arial" w:hAnsi="Arial" w:cs="Arial"/>
          <w:i/>
          <w:iCs/>
          <w:sz w:val="20"/>
          <w:szCs w:val="20"/>
          <w:lang w:val="en-US"/>
        </w:rPr>
      </w:pPr>
    </w:p>
    <w:p w:rsidR="00340806" w:rsidRPr="00616DD6" w:rsidRDefault="00340806" w:rsidP="00340806">
      <w:pPr>
        <w:spacing w:after="0" w:line="240" w:lineRule="auto"/>
        <w:ind w:firstLine="567"/>
        <w:jc w:val="both"/>
        <w:rPr>
          <w:rFonts w:ascii="Arial" w:hAnsi="Arial" w:cs="Arial"/>
          <w:i/>
          <w:iCs/>
          <w:sz w:val="20"/>
          <w:szCs w:val="20"/>
          <w:lang w:val="en-US"/>
        </w:rPr>
      </w:pPr>
      <w:r w:rsidRPr="00616DD6">
        <w:rPr>
          <w:rFonts w:ascii="Arial" w:hAnsi="Arial" w:cs="Arial"/>
          <w:i/>
          <w:iCs/>
          <w:sz w:val="20"/>
          <w:szCs w:val="20"/>
          <w:lang w:val="en-US"/>
        </w:rPr>
        <w:t xml:space="preserve">In today's economic climate, characterized by financial instability and numerous sanctions imposed on the Russian economy, an issue of risk neutralization at the level of business entities is of particular importance. The article explores methods and tools that would allow, in a dynamically changing external business environment, to assess, take into account and regulate the level of potential operational and financial risks. The level of business risk is referring in the given research to the uncertainty and volatility of the value of operating leverage. Financial risk is considered as the uncertainty and volatility of the value of net income or earnings per share due to the use of external sources of finance. The authors propose a methodology for diagnosing the level of business and financial risks based on the concept of leverage. Application of the methodology would allow company's management to make relevant management decisions aimed at finding the optimal structure of costs and capital. In the context of managing business and financial risks, the methodology would enable company's management to find a reasonable compromise in their desire to increase shareholders’ profit and prevent bankruptcy </w:t>
      </w:r>
      <w:r w:rsidRPr="00616DD6">
        <w:rPr>
          <w:rFonts w:ascii="Arial" w:hAnsi="Arial" w:cs="Arial"/>
          <w:i/>
          <w:iCs/>
          <w:color w:val="000000" w:themeColor="text1"/>
          <w:sz w:val="20"/>
          <w:szCs w:val="20"/>
          <w:lang w:val="en-US"/>
        </w:rPr>
        <w:t>simultaneously.</w:t>
      </w:r>
      <w:r w:rsidRPr="00616DD6">
        <w:rPr>
          <w:rFonts w:ascii="Arial" w:hAnsi="Arial" w:cs="Arial"/>
          <w:i/>
          <w:iCs/>
          <w:sz w:val="20"/>
          <w:szCs w:val="20"/>
          <w:lang w:val="en-US"/>
        </w:rPr>
        <w:t xml:space="preserve"> The authors illustrate application of the methodology using publicly available accounting data of the PJSC </w:t>
      </w:r>
      <w:r w:rsidRPr="00B86ECF">
        <w:rPr>
          <w:rFonts w:ascii="Arial" w:hAnsi="Arial" w:cs="Arial"/>
          <w:i/>
          <w:iCs/>
          <w:sz w:val="20"/>
          <w:szCs w:val="20"/>
          <w:lang w:val="en-GB"/>
        </w:rPr>
        <w:t>“</w:t>
      </w:r>
      <w:r w:rsidRPr="00616DD6">
        <w:rPr>
          <w:rFonts w:ascii="Arial" w:hAnsi="Arial" w:cs="Arial"/>
          <w:i/>
          <w:iCs/>
          <w:sz w:val="20"/>
          <w:szCs w:val="20"/>
          <w:lang w:val="en-US"/>
        </w:rPr>
        <w:t xml:space="preserve">Kamaz”.  </w:t>
      </w:r>
    </w:p>
    <w:p w:rsidR="00340806" w:rsidRPr="00B86ECF" w:rsidRDefault="00340806" w:rsidP="00340806">
      <w:pPr>
        <w:pStyle w:val="HTML0"/>
        <w:ind w:firstLine="567"/>
        <w:rPr>
          <w:rFonts w:ascii="Arial" w:hAnsi="Arial" w:cs="Arial"/>
          <w:bCs/>
          <w:i/>
          <w:iCs/>
          <w:lang w:val="en-US"/>
        </w:rPr>
      </w:pPr>
    </w:p>
    <w:p w:rsidR="00340806" w:rsidRPr="00B86ECF" w:rsidRDefault="00340806" w:rsidP="00340806">
      <w:pPr>
        <w:pStyle w:val="HTML0"/>
        <w:ind w:firstLine="567"/>
        <w:rPr>
          <w:rFonts w:ascii="Arial" w:hAnsi="Arial" w:cs="Arial"/>
          <w:lang w:val="en-US"/>
        </w:rPr>
      </w:pPr>
      <w:r w:rsidRPr="00B86ECF">
        <w:rPr>
          <w:rFonts w:ascii="Arial" w:hAnsi="Arial" w:cs="Arial"/>
          <w:bCs/>
          <w:i/>
          <w:iCs/>
          <w:lang w:val="en-US"/>
        </w:rPr>
        <w:t>Key words</w:t>
      </w:r>
      <w:r w:rsidRPr="00B86ECF">
        <w:rPr>
          <w:rFonts w:ascii="Arial" w:hAnsi="Arial" w:cs="Arial"/>
          <w:i/>
          <w:iCs/>
          <w:lang w:val="en-US"/>
        </w:rPr>
        <w:t xml:space="preserve">: </w:t>
      </w:r>
      <w:r w:rsidRPr="00B86ECF">
        <w:rPr>
          <w:rFonts w:ascii="Arial" w:hAnsi="Arial" w:cs="Arial"/>
          <w:color w:val="202124"/>
          <w:lang w:val="en"/>
        </w:rPr>
        <w:t xml:space="preserve">operating leverage, financial leverage, operational risks, </w:t>
      </w:r>
      <w:r w:rsidRPr="00B86ECF">
        <w:rPr>
          <w:rFonts w:ascii="Arial" w:hAnsi="Arial" w:cs="Arial"/>
          <w:iCs/>
          <w:spacing w:val="-6"/>
          <w:lang w:val="en-US"/>
        </w:rPr>
        <w:t xml:space="preserve">business </w:t>
      </w:r>
      <w:r w:rsidRPr="00B86ECF">
        <w:rPr>
          <w:rFonts w:ascii="Arial" w:hAnsi="Arial" w:cs="Arial"/>
          <w:color w:val="202124"/>
          <w:lang w:val="en"/>
        </w:rPr>
        <w:t>risks</w:t>
      </w:r>
      <w:r w:rsidRPr="00B86ECF">
        <w:rPr>
          <w:rFonts w:ascii="Arial" w:hAnsi="Arial" w:cs="Arial"/>
          <w:color w:val="202124"/>
          <w:lang w:val="en-US"/>
        </w:rPr>
        <w:t>,</w:t>
      </w:r>
      <w:r w:rsidRPr="00B86ECF">
        <w:rPr>
          <w:rFonts w:ascii="Arial" w:hAnsi="Arial" w:cs="Arial"/>
          <w:color w:val="202124"/>
          <w:lang w:val="en"/>
        </w:rPr>
        <w:t xml:space="preserve"> financial risks, </w:t>
      </w:r>
      <w:r w:rsidRPr="00B86ECF">
        <w:rPr>
          <w:rFonts w:ascii="Arial" w:hAnsi="Arial" w:cs="Arial"/>
          <w:lang w:val="en-US"/>
        </w:rPr>
        <w:t xml:space="preserve">cost-volume-profit (CVP), </w:t>
      </w:r>
      <w:r w:rsidRPr="00B86ECF">
        <w:rPr>
          <w:rFonts w:ascii="Arial" w:hAnsi="Arial" w:cs="Arial"/>
          <w:color w:val="202124"/>
          <w:lang w:val="en"/>
        </w:rPr>
        <w:t>PJSC K</w:t>
      </w:r>
      <w:r>
        <w:rPr>
          <w:rFonts w:ascii="Arial" w:hAnsi="Arial" w:cs="Arial"/>
          <w:color w:val="202124"/>
          <w:lang w:val="en"/>
        </w:rPr>
        <w:t>amaz</w:t>
      </w:r>
      <w:r w:rsidRPr="00B86ECF">
        <w:rPr>
          <w:rFonts w:ascii="Arial" w:hAnsi="Arial" w:cs="Arial"/>
          <w:color w:val="202124"/>
          <w:lang w:val="en"/>
        </w:rPr>
        <w:t xml:space="preserve"> </w:t>
      </w:r>
    </w:p>
    <w:p w:rsidR="00340806" w:rsidRDefault="00340806" w:rsidP="00616DD6">
      <w:pPr>
        <w:shd w:val="clear" w:color="auto" w:fill="FFFFFF"/>
        <w:ind w:firstLine="567"/>
        <w:jc w:val="both"/>
        <w:rPr>
          <w:rFonts w:ascii="Arial" w:eastAsia="Times New Roman" w:hAnsi="Arial" w:cs="Arial"/>
          <w:color w:val="1A1A1A"/>
          <w:sz w:val="20"/>
          <w:szCs w:val="20"/>
          <w:lang w:val="en-US" w:eastAsia="ru-RU"/>
        </w:rPr>
      </w:pPr>
    </w:p>
    <w:p w:rsidR="00340806" w:rsidRPr="00340806" w:rsidRDefault="00340806" w:rsidP="00616DD6">
      <w:pPr>
        <w:shd w:val="clear" w:color="auto" w:fill="FFFFFF"/>
        <w:ind w:firstLine="567"/>
        <w:jc w:val="both"/>
        <w:rPr>
          <w:rFonts w:ascii="Arial" w:eastAsia="Times New Roman" w:hAnsi="Arial" w:cs="Arial"/>
          <w:color w:val="1A1A1A"/>
          <w:sz w:val="20"/>
          <w:szCs w:val="20"/>
          <w:lang w:val="en-US" w:eastAsia="ru-RU"/>
        </w:rPr>
      </w:pPr>
    </w:p>
    <w:p w:rsidR="00616DD6" w:rsidRPr="003E668D" w:rsidRDefault="00616DD6" w:rsidP="00616DD6">
      <w:pPr>
        <w:shd w:val="clear" w:color="auto" w:fill="FFFFFF"/>
        <w:ind w:firstLine="567"/>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Литература:</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bCs/>
          <w:color w:val="1A1A1A"/>
          <w:sz w:val="18"/>
          <w:szCs w:val="18"/>
          <w:lang w:eastAsia="ru-RU"/>
        </w:rPr>
      </w:pPr>
      <w:r w:rsidRPr="003E668D">
        <w:rPr>
          <w:rFonts w:ascii="Arial" w:eastAsia="Times New Roman" w:hAnsi="Arial" w:cs="Arial"/>
          <w:bCs/>
          <w:color w:val="1A1A1A"/>
          <w:sz w:val="18"/>
          <w:szCs w:val="18"/>
          <w:lang w:eastAsia="ru-RU"/>
        </w:rPr>
        <w:t xml:space="preserve">Ван Хорн, Джеймс, К., Вахович. (мл.), Джон, М. Основы финансового менеджмента , 11 издание.: Издательский дом «Вильямс», 2004, 992 с.  </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bCs/>
          <w:color w:val="1A1A1A"/>
          <w:sz w:val="18"/>
          <w:szCs w:val="18"/>
          <w:lang w:eastAsia="ru-RU"/>
        </w:rPr>
      </w:pPr>
      <w:r w:rsidRPr="003E668D">
        <w:rPr>
          <w:rFonts w:ascii="Arial" w:eastAsia="Times New Roman" w:hAnsi="Arial" w:cs="Arial"/>
          <w:bCs/>
          <w:color w:val="1A1A1A"/>
          <w:sz w:val="18"/>
          <w:szCs w:val="18"/>
          <w:lang w:eastAsia="ru-RU"/>
        </w:rPr>
        <w:t xml:space="preserve">Бригхем Ю., Гапенски Л. Финансовый менеджмент: полный курс: в 2-х т. / Пер. с  англ.  Под ред. В.В. Ковалева. Спб.: Экономическая школа, 2009 г., Т. 1.   ХХХ- 497 с. </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bCs/>
          <w:color w:val="1A1A1A"/>
          <w:sz w:val="18"/>
          <w:szCs w:val="18"/>
          <w:lang w:eastAsia="ru-RU"/>
        </w:rPr>
      </w:pPr>
      <w:r w:rsidRPr="003E668D">
        <w:rPr>
          <w:rFonts w:ascii="Arial" w:eastAsia="Times New Roman" w:hAnsi="Arial" w:cs="Arial"/>
          <w:bCs/>
          <w:color w:val="1A1A1A"/>
          <w:sz w:val="18"/>
          <w:szCs w:val="18"/>
          <w:lang w:eastAsia="ru-RU"/>
        </w:rPr>
        <w:t xml:space="preserve">Ченг Ф. Ли, Джозеф И.  Финнерти. Финансы корпораций: теория, методы и практика. Пер. с англ. – М.: ИНФРА-М, 2000. – ХVIII, 686 с. </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sz w:val="18"/>
          <w:szCs w:val="18"/>
          <w:lang w:eastAsia="ru-RU"/>
        </w:rPr>
      </w:pPr>
      <w:r w:rsidRPr="003E668D">
        <w:rPr>
          <w:rFonts w:ascii="Arial" w:hAnsi="Arial" w:cs="Arial"/>
          <w:sz w:val="18"/>
          <w:szCs w:val="18"/>
        </w:rPr>
        <w:t xml:space="preserve">Власова М.С., Ласкина Л.Ю. Операционный, финансовый и налоговый леверидж: трактовка и соотношение // Финансовая аналитика: проблемы и решения. 2014. №40. [Электронный ресурс]. – Режим доступа:  </w:t>
      </w:r>
      <w:hyperlink r:id="rId14" w:history="1">
        <w:r w:rsidRPr="003E668D">
          <w:rPr>
            <w:rStyle w:val="a3"/>
            <w:rFonts w:ascii="Arial" w:hAnsi="Arial" w:cs="Arial"/>
            <w:sz w:val="18"/>
            <w:szCs w:val="18"/>
          </w:rPr>
          <w:t>https://cyberleninka.ru/article/n/operatsionnyy-finansovyy-i-nalogovyy-leveridzh-traktovka-i-sootnoshenie</w:t>
        </w:r>
      </w:hyperlink>
      <w:r w:rsidRPr="003E668D">
        <w:rPr>
          <w:rFonts w:ascii="Arial" w:hAnsi="Arial" w:cs="Arial"/>
          <w:sz w:val="18"/>
          <w:szCs w:val="18"/>
        </w:rPr>
        <w:t xml:space="preserve">  (дата обращения: 30.11.2022).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sz w:val="18"/>
          <w:szCs w:val="18"/>
          <w:lang w:eastAsia="ru-RU"/>
        </w:rPr>
      </w:pPr>
      <w:r w:rsidRPr="003E668D">
        <w:rPr>
          <w:rFonts w:ascii="Arial" w:hAnsi="Arial" w:cs="Arial"/>
          <w:sz w:val="18"/>
          <w:szCs w:val="18"/>
        </w:rPr>
        <w:t xml:space="preserve">Радченко Ю.В. Финансовый леверидж как инструмент управления доходностью капитала компании // Финансовые исследования. 2020. №2 (67). [Электронный ресурс]. – Режим доступа:  </w:t>
      </w:r>
      <w:hyperlink r:id="rId15" w:history="1">
        <w:r w:rsidRPr="003E668D">
          <w:rPr>
            <w:rStyle w:val="a3"/>
            <w:rFonts w:ascii="Arial" w:hAnsi="Arial" w:cs="Arial"/>
            <w:sz w:val="18"/>
            <w:szCs w:val="18"/>
          </w:rPr>
          <w:t>https://</w:t>
        </w:r>
        <w:r w:rsidRPr="003E668D">
          <w:rPr>
            <w:rStyle w:val="a3"/>
            <w:rFonts w:ascii="Arial" w:eastAsia="Times New Roman" w:hAnsi="Arial" w:cs="Arial"/>
            <w:sz w:val="18"/>
            <w:szCs w:val="18"/>
            <w:lang w:eastAsia="ru-RU"/>
          </w:rPr>
          <w:t>cyberleninka</w:t>
        </w:r>
        <w:r w:rsidRPr="003E668D">
          <w:rPr>
            <w:rStyle w:val="a3"/>
            <w:rFonts w:ascii="Arial" w:hAnsi="Arial" w:cs="Arial"/>
            <w:sz w:val="18"/>
            <w:szCs w:val="18"/>
          </w:rPr>
          <w:t>.ru/article/n/finansovyy-leveridzh-kak-instrument-upravleniya-dohodnostyu-kapitala-kompanii</w:t>
        </w:r>
      </w:hyperlink>
      <w:r w:rsidRPr="003E668D">
        <w:rPr>
          <w:rFonts w:ascii="Arial" w:hAnsi="Arial" w:cs="Arial"/>
          <w:sz w:val="18"/>
          <w:szCs w:val="18"/>
        </w:rPr>
        <w:t xml:space="preserve">  (дата обращения: 14.12.2022).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sz w:val="18"/>
          <w:szCs w:val="18"/>
          <w:lang w:eastAsia="ru-RU"/>
        </w:rPr>
      </w:pPr>
      <w:r w:rsidRPr="003E668D">
        <w:rPr>
          <w:rFonts w:ascii="Arial" w:hAnsi="Arial" w:cs="Arial"/>
          <w:sz w:val="18"/>
          <w:szCs w:val="18"/>
        </w:rPr>
        <w:t xml:space="preserve">Фазлыева Л.Р. Финансовый леверидж, как фактор повышения эффективности управления финансовыми ресурсами // Вестник науки. 2018. №9 (9). [Электронный ресурс]. – Режим доступа:  </w:t>
      </w:r>
      <w:hyperlink r:id="rId16" w:history="1">
        <w:r w:rsidRPr="003E668D">
          <w:rPr>
            <w:rStyle w:val="a3"/>
            <w:rFonts w:ascii="Arial" w:hAnsi="Arial" w:cs="Arial"/>
            <w:sz w:val="18"/>
            <w:szCs w:val="18"/>
          </w:rPr>
          <w:t>https://cyberleninka.ru/article/n/finansovyy-leveridzh-kak-faktor-povysheniya-effektivnosti-upravleniya-finansovymi-resursami</w:t>
        </w:r>
      </w:hyperlink>
      <w:r w:rsidRPr="003E668D">
        <w:rPr>
          <w:rFonts w:ascii="Arial" w:hAnsi="Arial" w:cs="Arial"/>
          <w:sz w:val="18"/>
          <w:szCs w:val="18"/>
        </w:rPr>
        <w:t xml:space="preserve">   (дата обращения: 17.12.2022).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sz w:val="18"/>
          <w:szCs w:val="18"/>
          <w:lang w:eastAsia="ru-RU"/>
        </w:rPr>
      </w:pPr>
      <w:r w:rsidRPr="003E668D">
        <w:rPr>
          <w:rFonts w:ascii="Arial" w:eastAsia="Times New Roman" w:hAnsi="Arial" w:cs="Arial"/>
          <w:sz w:val="18"/>
          <w:szCs w:val="18"/>
          <w:lang w:eastAsia="ru-RU"/>
        </w:rPr>
        <w:t xml:space="preserve">Вершинина Е. М. Расчет взаимосвязи рычагов операционного и финансового левериджа // Экономика и управление: анализ тенденций и перспектив развития. 2013 №7-2. </w:t>
      </w:r>
      <w:r w:rsidRPr="003E668D">
        <w:rPr>
          <w:rFonts w:ascii="Arial" w:hAnsi="Arial" w:cs="Arial"/>
          <w:sz w:val="18"/>
          <w:szCs w:val="18"/>
        </w:rPr>
        <w:t xml:space="preserve">[Электронный ресурс]. – Режим доступа: </w:t>
      </w:r>
      <w:r w:rsidRPr="003E668D">
        <w:rPr>
          <w:rFonts w:ascii="Arial" w:eastAsia="Times New Roman" w:hAnsi="Arial" w:cs="Arial"/>
          <w:sz w:val="18"/>
          <w:szCs w:val="18"/>
          <w:lang w:eastAsia="ru-RU"/>
        </w:rPr>
        <w:t xml:space="preserve"> </w:t>
      </w:r>
      <w:hyperlink r:id="rId17" w:history="1">
        <w:r w:rsidRPr="003E668D">
          <w:rPr>
            <w:rStyle w:val="a3"/>
            <w:rFonts w:ascii="Arial" w:eastAsia="Times New Roman" w:hAnsi="Arial" w:cs="Arial"/>
            <w:sz w:val="18"/>
            <w:szCs w:val="18"/>
            <w:lang w:eastAsia="ru-RU"/>
          </w:rPr>
          <w:t>https://cyberleninka.ru/article/n/raschet-vzaimosvyazi-rychagov-operatsionnogo-i-finansovogo-leveridzha</w:t>
        </w:r>
      </w:hyperlink>
      <w:r w:rsidRPr="003E668D">
        <w:rPr>
          <w:rFonts w:ascii="Arial" w:eastAsia="Times New Roman" w:hAnsi="Arial" w:cs="Arial"/>
          <w:sz w:val="18"/>
          <w:szCs w:val="18"/>
          <w:lang w:eastAsia="ru-RU"/>
        </w:rPr>
        <w:t xml:space="preserve">  (дата обращения: 21.11.2022).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 xml:space="preserve">Потапенко Н. С. Взаимосвязь производственного и финансового левериджа в практике финансового </w:t>
      </w:r>
      <w:r w:rsidRPr="003E668D">
        <w:rPr>
          <w:rFonts w:ascii="Arial" w:hAnsi="Arial" w:cs="Arial"/>
          <w:sz w:val="18"/>
          <w:szCs w:val="18"/>
        </w:rPr>
        <w:t>управления</w:t>
      </w:r>
      <w:r w:rsidRPr="003E668D">
        <w:rPr>
          <w:rFonts w:ascii="Arial" w:eastAsia="Times New Roman" w:hAnsi="Arial" w:cs="Arial"/>
          <w:color w:val="1A1A1A"/>
          <w:sz w:val="18"/>
          <w:szCs w:val="18"/>
          <w:lang w:eastAsia="ru-RU"/>
        </w:rPr>
        <w:t xml:space="preserve"> предприятием // Наука без границ. 2017 №2 (7). </w:t>
      </w:r>
      <w:r w:rsidRPr="003E668D">
        <w:rPr>
          <w:rFonts w:ascii="Arial" w:hAnsi="Arial" w:cs="Arial"/>
          <w:sz w:val="18"/>
          <w:szCs w:val="18"/>
        </w:rPr>
        <w:t xml:space="preserve">[Электронный ресурс]. – Режим доступа: </w:t>
      </w:r>
      <w:r w:rsidRPr="003E668D">
        <w:rPr>
          <w:rFonts w:ascii="Arial" w:eastAsia="Times New Roman" w:hAnsi="Arial" w:cs="Arial"/>
          <w:color w:val="1A1A1A"/>
          <w:sz w:val="18"/>
          <w:szCs w:val="18"/>
          <w:lang w:eastAsia="ru-RU"/>
        </w:rPr>
        <w:t xml:space="preserve"> </w:t>
      </w:r>
      <w:hyperlink r:id="rId18" w:history="1">
        <w:r w:rsidRPr="003E668D">
          <w:rPr>
            <w:rStyle w:val="a3"/>
            <w:rFonts w:ascii="Arial" w:eastAsia="Times New Roman" w:hAnsi="Arial" w:cs="Arial"/>
            <w:sz w:val="18"/>
            <w:szCs w:val="18"/>
            <w:lang w:eastAsia="ru-RU"/>
          </w:rPr>
          <w:t>https://cyberleninka.ru/article/n/vzaimosvyaz-proizvodstvennogo-i-finansovogo-leveridzha-v-praktike-finansovogo-upravleniya-predpriyatiem</w:t>
        </w:r>
      </w:hyperlink>
      <w:r w:rsidRPr="003E668D">
        <w:rPr>
          <w:rFonts w:ascii="Arial" w:eastAsia="Times New Roman" w:hAnsi="Arial" w:cs="Arial"/>
          <w:color w:val="1A1A1A"/>
          <w:sz w:val="18"/>
          <w:szCs w:val="18"/>
          <w:lang w:eastAsia="ru-RU"/>
        </w:rPr>
        <w:t xml:space="preserve">  (дата обращения: 20.11.2022).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Лукасевич</w:t>
      </w:r>
      <w:r w:rsidRPr="003E668D">
        <w:rPr>
          <w:rFonts w:ascii="Arial" w:hAnsi="Arial" w:cs="Arial"/>
          <w:sz w:val="18"/>
          <w:szCs w:val="18"/>
        </w:rPr>
        <w:t>, И.Я. Финансовый менеджмент: учебник. / И.Я. Лукасевич. - М.: Эксмо. 2014. - 616 с.</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 xml:space="preserve">Ковалев, В. В. Финансовый менеджмент: теория и практика   / Ковалев В. В. - Москва : Проспект, 2017. - </w:t>
      </w:r>
      <w:r w:rsidRPr="003E668D">
        <w:rPr>
          <w:rFonts w:ascii="Arial" w:hAnsi="Arial" w:cs="Arial"/>
          <w:sz w:val="18"/>
          <w:szCs w:val="18"/>
        </w:rPr>
        <w:t>1104</w:t>
      </w:r>
      <w:r w:rsidRPr="003E668D">
        <w:rPr>
          <w:rFonts w:ascii="Arial" w:eastAsia="Times New Roman" w:hAnsi="Arial" w:cs="Arial"/>
          <w:color w:val="1A1A1A"/>
          <w:sz w:val="18"/>
          <w:szCs w:val="18"/>
          <w:lang w:eastAsia="ru-RU"/>
        </w:rPr>
        <w:t xml:space="preserve"> с. - ISBN 978-5-392-21433-4. - Текст : электронный // ЭБС "Консультант студента". </w:t>
      </w:r>
      <w:r w:rsidRPr="003E668D">
        <w:rPr>
          <w:rFonts w:ascii="Arial" w:hAnsi="Arial" w:cs="Arial"/>
          <w:sz w:val="18"/>
          <w:szCs w:val="18"/>
        </w:rPr>
        <w:t xml:space="preserve">[Электронный ресурс]. – Режим доступа: </w:t>
      </w:r>
      <w:r w:rsidRPr="003E668D">
        <w:rPr>
          <w:rFonts w:ascii="Arial" w:eastAsia="Times New Roman" w:hAnsi="Arial" w:cs="Arial"/>
          <w:color w:val="1A1A1A"/>
          <w:sz w:val="18"/>
          <w:szCs w:val="18"/>
          <w:lang w:eastAsia="ru-RU"/>
        </w:rPr>
        <w:t xml:space="preserve"> </w:t>
      </w:r>
      <w:hyperlink r:id="rId19" w:history="1">
        <w:r w:rsidRPr="003E668D">
          <w:rPr>
            <w:rStyle w:val="a3"/>
            <w:rFonts w:ascii="Arial" w:eastAsia="Times New Roman" w:hAnsi="Arial" w:cs="Arial"/>
            <w:sz w:val="18"/>
            <w:szCs w:val="18"/>
            <w:lang w:eastAsia="ru-RU"/>
          </w:rPr>
          <w:t>https://www.studentlibrary.ru/book/ISBN9785392214334.html</w:t>
        </w:r>
      </w:hyperlink>
      <w:r w:rsidRPr="003E668D">
        <w:rPr>
          <w:rFonts w:ascii="Arial" w:eastAsia="Times New Roman" w:hAnsi="Arial" w:cs="Arial"/>
          <w:color w:val="1A1A1A"/>
          <w:sz w:val="18"/>
          <w:szCs w:val="18"/>
          <w:lang w:eastAsia="ru-RU"/>
        </w:rPr>
        <w:t xml:space="preserve">  (дата обращения: 26.01.2023) по подписке.</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 xml:space="preserve">Хлыстова, О. В. Финансовый менеджмент   / Хлыстова О. В. , Неяскина Е. В. - Москва : Проспект, 2017. - 368 с. - ISBN 978-5-392-21776-2. - Текст : электронный // ЭБС "Консультант студента". </w:t>
      </w:r>
      <w:r w:rsidRPr="003E668D">
        <w:rPr>
          <w:rFonts w:ascii="Arial" w:hAnsi="Arial" w:cs="Arial"/>
          <w:sz w:val="18"/>
          <w:szCs w:val="18"/>
        </w:rPr>
        <w:t xml:space="preserve">[Электронный ресурс]. – Режим доступа: </w:t>
      </w:r>
      <w:r w:rsidRPr="003E668D">
        <w:rPr>
          <w:rFonts w:ascii="Arial" w:eastAsia="Times New Roman" w:hAnsi="Arial" w:cs="Arial"/>
          <w:color w:val="1A1A1A"/>
          <w:sz w:val="18"/>
          <w:szCs w:val="18"/>
          <w:lang w:eastAsia="ru-RU"/>
        </w:rPr>
        <w:t xml:space="preserve"> </w:t>
      </w:r>
      <w:hyperlink r:id="rId20" w:history="1">
        <w:r w:rsidRPr="003E668D">
          <w:rPr>
            <w:rStyle w:val="a3"/>
            <w:rFonts w:ascii="Arial" w:eastAsia="Times New Roman" w:hAnsi="Arial" w:cs="Arial"/>
            <w:sz w:val="18"/>
            <w:szCs w:val="18"/>
            <w:lang w:eastAsia="ru-RU"/>
          </w:rPr>
          <w:t>https://www.studentlibrary.ru/book/ISBN9785392217762.html</w:t>
        </w:r>
      </w:hyperlink>
      <w:r w:rsidRPr="003E668D">
        <w:rPr>
          <w:rFonts w:ascii="Arial" w:eastAsia="Times New Roman" w:hAnsi="Arial" w:cs="Arial"/>
          <w:color w:val="1A1A1A"/>
          <w:sz w:val="18"/>
          <w:szCs w:val="18"/>
          <w:lang w:eastAsia="ru-RU"/>
        </w:rPr>
        <w:t xml:space="preserve">  (дата обращения: 26.01.2023) по подписке.</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Официальный сайт компании ПАО «К</w:t>
      </w:r>
      <w:r w:rsidR="00C77F7A">
        <w:rPr>
          <w:rFonts w:ascii="Arial" w:eastAsia="Times New Roman" w:hAnsi="Arial" w:cs="Arial"/>
          <w:color w:val="1A1A1A"/>
          <w:sz w:val="18"/>
          <w:szCs w:val="18"/>
          <w:lang w:eastAsia="ru-RU"/>
        </w:rPr>
        <w:t>амаз</w:t>
      </w:r>
      <w:r w:rsidRPr="003E668D">
        <w:rPr>
          <w:rFonts w:ascii="Arial" w:eastAsia="Times New Roman" w:hAnsi="Arial" w:cs="Arial"/>
          <w:color w:val="1A1A1A"/>
          <w:sz w:val="18"/>
          <w:szCs w:val="18"/>
          <w:lang w:eastAsia="ru-RU"/>
        </w:rPr>
        <w:t xml:space="preserve">». </w:t>
      </w:r>
      <w:r w:rsidRPr="003E668D">
        <w:rPr>
          <w:rFonts w:ascii="Arial" w:hAnsi="Arial" w:cs="Arial"/>
          <w:sz w:val="18"/>
          <w:szCs w:val="18"/>
        </w:rPr>
        <w:t xml:space="preserve">[Электронный ресурс]. – Режим доступа: </w:t>
      </w:r>
      <w:hyperlink r:id="rId21" w:history="1">
        <w:r w:rsidRPr="003E668D">
          <w:rPr>
            <w:rStyle w:val="a3"/>
            <w:rFonts w:ascii="Arial" w:eastAsia="Times New Roman" w:hAnsi="Arial" w:cs="Arial"/>
            <w:sz w:val="18"/>
            <w:szCs w:val="18"/>
            <w:lang w:eastAsia="ru-RU"/>
          </w:rPr>
          <w:t>https://kamaz.ru</w:t>
        </w:r>
      </w:hyperlink>
      <w:r w:rsidRPr="003E668D">
        <w:rPr>
          <w:rFonts w:ascii="Arial" w:eastAsia="Times New Roman" w:hAnsi="Arial" w:cs="Arial"/>
          <w:color w:val="1A1A1A"/>
          <w:sz w:val="18"/>
          <w:szCs w:val="18"/>
          <w:lang w:eastAsia="ru-RU"/>
        </w:rPr>
        <w:t xml:space="preserve"> / (Дата </w:t>
      </w:r>
      <w:r w:rsidRPr="003E668D">
        <w:rPr>
          <w:rFonts w:ascii="Arial" w:hAnsi="Arial" w:cs="Arial"/>
          <w:sz w:val="18"/>
          <w:szCs w:val="18"/>
        </w:rPr>
        <w:t>обращения</w:t>
      </w:r>
      <w:r w:rsidRPr="003E668D">
        <w:rPr>
          <w:rFonts w:ascii="Arial" w:eastAsia="Times New Roman" w:hAnsi="Arial" w:cs="Arial"/>
          <w:color w:val="1A1A1A"/>
          <w:sz w:val="18"/>
          <w:szCs w:val="18"/>
          <w:lang w:eastAsia="ru-RU"/>
        </w:rPr>
        <w:t>: 28.11.2022)</w:t>
      </w:r>
    </w:p>
    <w:p w:rsidR="00616DD6" w:rsidRPr="003E668D" w:rsidRDefault="00616DD6" w:rsidP="00C77F7A">
      <w:pPr>
        <w:pStyle w:val="a4"/>
        <w:numPr>
          <w:ilvl w:val="0"/>
          <w:numId w:val="7"/>
        </w:numPr>
        <w:shd w:val="clear" w:color="auto" w:fill="FFFFFF"/>
        <w:tabs>
          <w:tab w:val="left" w:pos="851"/>
        </w:tabs>
        <w:spacing w:after="0" w:line="240" w:lineRule="auto"/>
        <w:ind w:left="0" w:firstLine="567"/>
        <w:jc w:val="both"/>
        <w:rPr>
          <w:rFonts w:ascii="Arial" w:eastAsia="Times New Roman" w:hAnsi="Arial" w:cs="Arial"/>
          <w:color w:val="1A1A1A"/>
          <w:sz w:val="18"/>
          <w:szCs w:val="18"/>
          <w:lang w:eastAsia="ru-RU"/>
        </w:rPr>
      </w:pPr>
      <w:r w:rsidRPr="003E668D">
        <w:rPr>
          <w:rFonts w:ascii="Arial" w:eastAsia="Times New Roman" w:hAnsi="Arial" w:cs="Arial"/>
          <w:color w:val="1A1A1A"/>
          <w:sz w:val="18"/>
          <w:szCs w:val="18"/>
          <w:lang w:eastAsia="ru-RU"/>
        </w:rPr>
        <w:t xml:space="preserve">Справочник финансовых показателей отраслей Рооссийской Федерации. </w:t>
      </w:r>
      <w:r w:rsidRPr="003E668D">
        <w:rPr>
          <w:rFonts w:ascii="Arial" w:hAnsi="Arial" w:cs="Arial"/>
          <w:sz w:val="18"/>
          <w:szCs w:val="18"/>
        </w:rPr>
        <w:t xml:space="preserve">[Электронный ресурс]. – Режим доступа: </w:t>
      </w:r>
      <w:hyperlink r:id="rId22" w:history="1">
        <w:r w:rsidRPr="003E668D">
          <w:rPr>
            <w:rStyle w:val="a3"/>
            <w:rFonts w:ascii="Arial" w:eastAsia="Times New Roman" w:hAnsi="Arial" w:cs="Arial"/>
            <w:sz w:val="18"/>
            <w:szCs w:val="18"/>
            <w:lang w:eastAsia="ru-RU"/>
          </w:rPr>
          <w:t>https://www.testfirm.ru/finfactor/</w:t>
        </w:r>
      </w:hyperlink>
      <w:r w:rsidRPr="003E668D">
        <w:rPr>
          <w:rFonts w:ascii="Arial" w:eastAsia="Times New Roman" w:hAnsi="Arial" w:cs="Arial"/>
          <w:color w:val="1A1A1A"/>
          <w:sz w:val="18"/>
          <w:szCs w:val="18"/>
          <w:lang w:eastAsia="ru-RU"/>
        </w:rPr>
        <w:t>.</w:t>
      </w:r>
    </w:p>
    <w:p w:rsidR="00616DD6" w:rsidRDefault="00616DD6" w:rsidP="00616DD6">
      <w:pPr>
        <w:shd w:val="clear" w:color="auto" w:fill="FFFFFF"/>
        <w:tabs>
          <w:tab w:val="left" w:pos="851"/>
        </w:tabs>
        <w:jc w:val="both"/>
        <w:rPr>
          <w:rFonts w:ascii="Arial" w:eastAsia="Times New Roman" w:hAnsi="Arial" w:cs="Arial"/>
          <w:color w:val="1A1A1A"/>
          <w:sz w:val="18"/>
          <w:szCs w:val="18"/>
          <w:lang w:eastAsia="ru-RU"/>
        </w:rPr>
      </w:pPr>
    </w:p>
    <w:p w:rsidR="00616DD6" w:rsidRDefault="00616DD6" w:rsidP="003E668D">
      <w:pPr>
        <w:shd w:val="clear" w:color="auto" w:fill="FFFFFF"/>
        <w:tabs>
          <w:tab w:val="left" w:pos="851"/>
        </w:tabs>
        <w:spacing w:after="0" w:line="240" w:lineRule="auto"/>
        <w:jc w:val="both"/>
        <w:rPr>
          <w:rFonts w:ascii="Arial" w:eastAsia="Times New Roman" w:hAnsi="Arial" w:cs="Arial"/>
          <w:color w:val="1A1A1A"/>
          <w:sz w:val="18"/>
          <w:szCs w:val="18"/>
          <w:lang w:eastAsia="ru-RU"/>
        </w:rPr>
      </w:pPr>
    </w:p>
    <w:p w:rsidR="00616DD6" w:rsidRDefault="00616DD6" w:rsidP="003E668D">
      <w:pPr>
        <w:shd w:val="clear" w:color="auto" w:fill="FFFFFF"/>
        <w:tabs>
          <w:tab w:val="left" w:pos="851"/>
        </w:tabs>
        <w:spacing w:after="0" w:line="240" w:lineRule="auto"/>
        <w:jc w:val="both"/>
        <w:rPr>
          <w:rFonts w:ascii="Arial" w:eastAsia="Times New Roman" w:hAnsi="Arial" w:cs="Arial"/>
          <w:color w:val="1A1A1A"/>
          <w:sz w:val="18"/>
          <w:szCs w:val="18"/>
          <w:lang w:eastAsia="ru-RU"/>
        </w:rPr>
      </w:pPr>
    </w:p>
    <w:p w:rsidR="00616DD6" w:rsidRPr="00616DD6" w:rsidRDefault="00616DD6" w:rsidP="00616DD6">
      <w:pPr>
        <w:shd w:val="clear" w:color="auto" w:fill="FFFFFF"/>
        <w:tabs>
          <w:tab w:val="left" w:pos="851"/>
        </w:tabs>
        <w:jc w:val="both"/>
        <w:rPr>
          <w:rFonts w:ascii="Arial" w:eastAsia="Times New Roman" w:hAnsi="Arial" w:cs="Arial"/>
          <w:color w:val="1A1A1A"/>
          <w:sz w:val="18"/>
          <w:szCs w:val="18"/>
          <w:lang w:val="en-US" w:eastAsia="ru-RU"/>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Pr="00616E82" w:rsidRDefault="00616DD6" w:rsidP="00616DD6">
      <w:pPr>
        <w:spacing w:after="0" w:line="240" w:lineRule="auto"/>
        <w:ind w:firstLine="567"/>
        <w:jc w:val="both"/>
        <w:rPr>
          <w:rFonts w:ascii="Arial" w:eastAsia="Arial" w:hAnsi="Arial" w:cs="Arial"/>
          <w:b/>
          <w:bCs/>
          <w:sz w:val="20"/>
          <w:szCs w:val="20"/>
        </w:rPr>
      </w:pPr>
      <w:r w:rsidRPr="00616E82">
        <w:rPr>
          <w:rFonts w:ascii="Arial" w:hAnsi="Arial" w:cs="Arial"/>
          <w:b/>
          <w:bCs/>
          <w:sz w:val="20"/>
          <w:szCs w:val="20"/>
        </w:rPr>
        <w:lastRenderedPageBreak/>
        <w:t>ИНДЕКС ПРЕВОСХОДСТВА - НОВЫЙ ИНТЕГРАЛЬНЫЙ ПОКАЗАТЕЛЬ ОЦЕНКИ ЭФФЕКТИВНОСТИ ИННОВАЦИОННЫХ КЛАСТЕРОВ В СОВРЕМЕННОЙ ЭКОНОМИКЕ</w:t>
      </w:r>
    </w:p>
    <w:p w:rsidR="00616DD6" w:rsidRPr="00616E82" w:rsidRDefault="00616DD6" w:rsidP="00616DD6">
      <w:pPr>
        <w:spacing w:after="0" w:line="240" w:lineRule="auto"/>
        <w:ind w:firstLine="567"/>
        <w:jc w:val="center"/>
        <w:rPr>
          <w:rFonts w:ascii="Arial" w:eastAsia="Arial" w:hAnsi="Arial" w:cs="Arial"/>
          <w:b/>
          <w:bCs/>
          <w:sz w:val="20"/>
          <w:szCs w:val="20"/>
        </w:rPr>
      </w:pPr>
    </w:p>
    <w:p w:rsidR="00616DD6" w:rsidRPr="00616E82" w:rsidRDefault="00616DD6" w:rsidP="00616DD6">
      <w:pPr>
        <w:spacing w:after="0" w:line="240" w:lineRule="auto"/>
        <w:ind w:firstLine="709"/>
        <w:jc w:val="right"/>
        <w:rPr>
          <w:rFonts w:ascii="Arial" w:eastAsia="Arial" w:hAnsi="Arial" w:cs="Arial"/>
          <w:sz w:val="20"/>
          <w:szCs w:val="20"/>
        </w:rPr>
      </w:pPr>
      <w:r w:rsidRPr="00616E82">
        <w:rPr>
          <w:rFonts w:ascii="Arial" w:hAnsi="Arial" w:cs="Arial"/>
          <w:b/>
          <w:bCs/>
          <w:sz w:val="20"/>
          <w:szCs w:val="20"/>
        </w:rPr>
        <w:t>И.Н. Гарифуллин</w:t>
      </w:r>
      <w:r w:rsidRPr="00616E82">
        <w:rPr>
          <w:rFonts w:ascii="Arial" w:hAnsi="Arial" w:cs="Arial"/>
          <w:sz w:val="20"/>
          <w:szCs w:val="20"/>
        </w:rPr>
        <w:t>, заместитель Генерального директора</w:t>
      </w:r>
    </w:p>
    <w:p w:rsidR="00616DD6" w:rsidRPr="00616E82" w:rsidRDefault="00616DD6" w:rsidP="00616DD6">
      <w:pPr>
        <w:spacing w:after="0" w:line="240" w:lineRule="auto"/>
        <w:ind w:firstLine="709"/>
        <w:jc w:val="right"/>
        <w:rPr>
          <w:rFonts w:ascii="Arial" w:eastAsia="Arial" w:hAnsi="Arial" w:cs="Arial"/>
          <w:sz w:val="20"/>
          <w:szCs w:val="20"/>
        </w:rPr>
      </w:pPr>
      <w:r w:rsidRPr="00616E82">
        <w:rPr>
          <w:rFonts w:ascii="Arial" w:hAnsi="Arial" w:cs="Arial"/>
          <w:sz w:val="20"/>
          <w:szCs w:val="20"/>
        </w:rPr>
        <w:t xml:space="preserve">АНО Татарской Академии Управления </w:t>
      </w:r>
    </w:p>
    <w:p w:rsidR="00616DD6" w:rsidRPr="00616E82" w:rsidRDefault="00616DD6" w:rsidP="00616DD6">
      <w:pPr>
        <w:spacing w:after="0" w:line="240" w:lineRule="auto"/>
        <w:ind w:firstLine="709"/>
        <w:jc w:val="right"/>
        <w:rPr>
          <w:rFonts w:ascii="Arial" w:eastAsia="Arial" w:hAnsi="Arial" w:cs="Arial"/>
          <w:sz w:val="20"/>
          <w:szCs w:val="20"/>
        </w:rPr>
      </w:pPr>
      <w:r w:rsidRPr="00616E82">
        <w:rPr>
          <w:rFonts w:ascii="Arial" w:hAnsi="Arial" w:cs="Arial"/>
          <w:sz w:val="20"/>
          <w:szCs w:val="20"/>
        </w:rPr>
        <w:t xml:space="preserve">Инновационной экономики по учебной работе, </w:t>
      </w:r>
    </w:p>
    <w:p w:rsidR="00616DD6" w:rsidRPr="00616E82" w:rsidRDefault="00616DD6" w:rsidP="00616DD6">
      <w:pPr>
        <w:tabs>
          <w:tab w:val="left" w:pos="0"/>
        </w:tabs>
        <w:spacing w:after="0" w:line="240" w:lineRule="auto"/>
        <w:ind w:firstLine="567"/>
        <w:jc w:val="right"/>
        <w:outlineLvl w:val="0"/>
        <w:rPr>
          <w:rFonts w:ascii="Arial" w:hAnsi="Arial" w:cs="Arial"/>
          <w:sz w:val="20"/>
          <w:szCs w:val="20"/>
        </w:rPr>
      </w:pPr>
      <w:r w:rsidRPr="00616E82">
        <w:rPr>
          <w:rFonts w:ascii="Arial" w:hAnsi="Arial" w:cs="Arial"/>
          <w:sz w:val="20"/>
          <w:szCs w:val="20"/>
        </w:rPr>
        <w:t>соискатель кафедры территориальной экономики</w:t>
      </w:r>
    </w:p>
    <w:p w:rsidR="00616DD6" w:rsidRPr="00616E82" w:rsidRDefault="00616DD6" w:rsidP="00616DD6">
      <w:pPr>
        <w:tabs>
          <w:tab w:val="left" w:pos="0"/>
        </w:tabs>
        <w:spacing w:after="0" w:line="240" w:lineRule="auto"/>
        <w:ind w:firstLine="567"/>
        <w:jc w:val="right"/>
        <w:outlineLvl w:val="0"/>
        <w:rPr>
          <w:rFonts w:ascii="Arial" w:eastAsia="Calibri" w:hAnsi="Arial" w:cs="Arial"/>
          <w:sz w:val="20"/>
          <w:szCs w:val="20"/>
        </w:rPr>
      </w:pPr>
      <w:r w:rsidRPr="00616E82">
        <w:rPr>
          <w:rFonts w:ascii="Arial" w:eastAsia="Calibri" w:hAnsi="Arial" w:cs="Arial"/>
          <w:sz w:val="20"/>
          <w:szCs w:val="20"/>
        </w:rPr>
        <w:t>Института управления экономики и финансов</w:t>
      </w:r>
    </w:p>
    <w:p w:rsidR="00616DD6" w:rsidRPr="00616E82" w:rsidRDefault="00616DD6" w:rsidP="00616DD6">
      <w:pPr>
        <w:tabs>
          <w:tab w:val="left" w:pos="0"/>
        </w:tabs>
        <w:spacing w:after="0" w:line="240" w:lineRule="auto"/>
        <w:ind w:firstLine="567"/>
        <w:jc w:val="right"/>
        <w:outlineLvl w:val="0"/>
        <w:rPr>
          <w:rFonts w:ascii="Arial" w:eastAsia="Calibri" w:hAnsi="Arial" w:cs="Arial"/>
          <w:sz w:val="20"/>
          <w:szCs w:val="20"/>
        </w:rPr>
      </w:pPr>
      <w:r w:rsidRPr="00616E82">
        <w:rPr>
          <w:rFonts w:ascii="Arial" w:eastAsia="Calibri" w:hAnsi="Arial" w:cs="Arial"/>
          <w:sz w:val="20"/>
          <w:szCs w:val="20"/>
        </w:rPr>
        <w:t xml:space="preserve">Казанского федерального университета </w:t>
      </w:r>
    </w:p>
    <w:p w:rsidR="00616DD6" w:rsidRPr="00616E82" w:rsidRDefault="00616DD6" w:rsidP="00616DD6">
      <w:pPr>
        <w:spacing w:after="0" w:line="240" w:lineRule="auto"/>
        <w:jc w:val="both"/>
        <w:rPr>
          <w:rFonts w:ascii="Arial" w:eastAsia="Arial" w:hAnsi="Arial" w:cs="Arial"/>
          <w:sz w:val="20"/>
          <w:szCs w:val="20"/>
        </w:rPr>
      </w:pPr>
    </w:p>
    <w:p w:rsidR="00616DD6" w:rsidRPr="00616E82" w:rsidRDefault="00616DD6" w:rsidP="00616DD6">
      <w:pPr>
        <w:spacing w:after="0" w:line="240" w:lineRule="auto"/>
        <w:ind w:firstLine="566"/>
        <w:jc w:val="both"/>
        <w:rPr>
          <w:rFonts w:ascii="Arial" w:eastAsia="Arial" w:hAnsi="Arial" w:cs="Arial"/>
          <w:i/>
          <w:iCs/>
          <w:color w:val="FF0000"/>
          <w:sz w:val="20"/>
          <w:szCs w:val="20"/>
          <w:u w:color="FF0000"/>
        </w:rPr>
      </w:pPr>
      <w:r w:rsidRPr="00616E82">
        <w:rPr>
          <w:rFonts w:ascii="Arial" w:hAnsi="Arial" w:cs="Arial"/>
          <w:i/>
          <w:iCs/>
          <w:sz w:val="20"/>
          <w:szCs w:val="20"/>
        </w:rPr>
        <w:t>Статья посвящена экономической характеристике и обоснованию впервые предложенного автором статьи   нового индекса превосходства, позволяющему точнее измерять уровень конкурентоспособности хозяйствующих субъектов в аспекте межрегионального сопоставления конкурентных преимуществ в рамках национальной экономики. Индикаторы оценки рассчитаны на примере развития экономики Татарстана за 2011-2020гг на основе статистической информации, представленной Татарстанстатом.</w:t>
      </w:r>
    </w:p>
    <w:p w:rsidR="00616DD6" w:rsidRPr="00616E82" w:rsidRDefault="00616DD6" w:rsidP="00616DD6">
      <w:pPr>
        <w:spacing w:after="0" w:line="240" w:lineRule="auto"/>
        <w:ind w:firstLine="567"/>
        <w:jc w:val="both"/>
        <w:rPr>
          <w:rFonts w:ascii="Arial" w:eastAsia="Arial" w:hAnsi="Arial" w:cs="Arial"/>
          <w:i/>
          <w:iCs/>
          <w:sz w:val="20"/>
          <w:szCs w:val="20"/>
        </w:rPr>
      </w:pPr>
    </w:p>
    <w:p w:rsidR="00616DD6" w:rsidRPr="00616E82" w:rsidRDefault="00616DD6" w:rsidP="00616DD6">
      <w:pPr>
        <w:spacing w:after="0" w:line="240" w:lineRule="auto"/>
        <w:ind w:firstLine="567"/>
        <w:jc w:val="both"/>
        <w:rPr>
          <w:rFonts w:ascii="Arial" w:eastAsia="Arial" w:hAnsi="Arial" w:cs="Arial"/>
          <w:i/>
          <w:iCs/>
          <w:sz w:val="20"/>
          <w:szCs w:val="20"/>
        </w:rPr>
      </w:pPr>
      <w:r w:rsidRPr="00616E82">
        <w:rPr>
          <w:rFonts w:ascii="Arial" w:hAnsi="Arial" w:cs="Arial"/>
          <w:i/>
          <w:iCs/>
          <w:sz w:val="20"/>
          <w:szCs w:val="20"/>
        </w:rPr>
        <w:t>Ключевые слова: индикатор оценки конкурентоспособности, инновационный кластер, межрегиональные оценки меры развития конкуренции, удельный вес экспортных поставок</w:t>
      </w:r>
    </w:p>
    <w:p w:rsidR="00616DD6" w:rsidRPr="00616E82" w:rsidRDefault="00616DD6" w:rsidP="00616DD6">
      <w:pPr>
        <w:spacing w:after="0" w:line="240" w:lineRule="auto"/>
        <w:ind w:firstLine="567"/>
        <w:jc w:val="both"/>
        <w:rPr>
          <w:rFonts w:ascii="Arial" w:eastAsia="Arial" w:hAnsi="Arial" w:cs="Arial"/>
          <w:i/>
          <w:iCs/>
          <w:sz w:val="20"/>
          <w:szCs w:val="20"/>
        </w:rPr>
      </w:pPr>
    </w:p>
    <w:p w:rsidR="00616DD6" w:rsidRPr="005A379E" w:rsidRDefault="00616DD6" w:rsidP="00616DD6">
      <w:pPr>
        <w:spacing w:after="0" w:line="276" w:lineRule="auto"/>
        <w:ind w:firstLine="567"/>
        <w:jc w:val="both"/>
        <w:rPr>
          <w:rFonts w:ascii="Arial" w:eastAsia="Arial" w:hAnsi="Arial" w:cs="Arial"/>
        </w:rPr>
      </w:pPr>
    </w:p>
    <w:p w:rsidR="00616DD6" w:rsidRDefault="00616DD6" w:rsidP="00616DD6">
      <w:pPr>
        <w:spacing w:after="0" w:line="276" w:lineRule="auto"/>
        <w:ind w:firstLine="567"/>
        <w:jc w:val="both"/>
        <w:rPr>
          <w:rFonts w:ascii="Arial" w:eastAsia="Arial" w:hAnsi="Arial" w:cs="Arial"/>
        </w:rPr>
      </w:pPr>
    </w:p>
    <w:p w:rsidR="00340806" w:rsidRPr="00EF5E88" w:rsidRDefault="00340806" w:rsidP="00340806">
      <w:pPr>
        <w:spacing w:after="0" w:line="240" w:lineRule="auto"/>
        <w:ind w:firstLine="567"/>
        <w:jc w:val="both"/>
        <w:rPr>
          <w:rFonts w:ascii="Arial" w:eastAsia="Arial" w:hAnsi="Arial" w:cs="Arial"/>
          <w:b/>
          <w:bCs/>
          <w:sz w:val="20"/>
          <w:szCs w:val="20"/>
          <w:lang w:val="en-US"/>
        </w:rPr>
      </w:pPr>
      <w:r w:rsidRPr="00EF5E88">
        <w:rPr>
          <w:rFonts w:ascii="Arial" w:hAnsi="Arial" w:cs="Arial"/>
          <w:b/>
          <w:bCs/>
          <w:sz w:val="20"/>
          <w:szCs w:val="20"/>
          <w:lang w:val="en-US"/>
        </w:rPr>
        <w:t>EXCELLENCE INDEX - A NEW INTEGRAL INDICATOR FOR EVALUATING THE EFFECTIVENESS OF INNOVATION CLUSTERS</w:t>
      </w:r>
    </w:p>
    <w:p w:rsidR="00340806" w:rsidRPr="00EF5E88" w:rsidRDefault="00340806" w:rsidP="00340806">
      <w:pPr>
        <w:spacing w:after="0" w:line="240" w:lineRule="auto"/>
        <w:ind w:firstLine="567"/>
        <w:jc w:val="center"/>
        <w:rPr>
          <w:rFonts w:ascii="Arial" w:eastAsia="Arial" w:hAnsi="Arial" w:cs="Arial"/>
          <w:b/>
          <w:bCs/>
          <w:sz w:val="20"/>
          <w:szCs w:val="20"/>
          <w:lang w:val="en-US"/>
        </w:rPr>
      </w:pPr>
    </w:p>
    <w:p w:rsidR="00340806" w:rsidRPr="00EF5E88" w:rsidRDefault="00340806" w:rsidP="00340806">
      <w:pPr>
        <w:spacing w:after="0" w:line="240" w:lineRule="auto"/>
        <w:ind w:firstLine="567"/>
        <w:jc w:val="right"/>
        <w:rPr>
          <w:rFonts w:ascii="Arial" w:eastAsia="Arial" w:hAnsi="Arial" w:cs="Arial"/>
          <w:b/>
          <w:bCs/>
          <w:sz w:val="20"/>
          <w:szCs w:val="20"/>
          <w:lang w:val="en-US"/>
        </w:rPr>
      </w:pPr>
      <w:r w:rsidRPr="00EF5E88">
        <w:rPr>
          <w:rFonts w:ascii="Arial" w:hAnsi="Arial" w:cs="Arial"/>
          <w:b/>
          <w:bCs/>
          <w:sz w:val="20"/>
          <w:szCs w:val="20"/>
          <w:lang w:val="en-US"/>
        </w:rPr>
        <w:t xml:space="preserve"> I.N. Garifullin</w:t>
      </w:r>
    </w:p>
    <w:p w:rsidR="00340806" w:rsidRPr="00EF5E88" w:rsidRDefault="00340806" w:rsidP="00340806">
      <w:pPr>
        <w:spacing w:after="0" w:line="240" w:lineRule="auto"/>
        <w:ind w:firstLine="567"/>
        <w:jc w:val="right"/>
        <w:rPr>
          <w:rFonts w:ascii="Arial" w:eastAsia="Arial" w:hAnsi="Arial" w:cs="Arial"/>
          <w:b/>
          <w:bCs/>
          <w:sz w:val="20"/>
          <w:szCs w:val="20"/>
          <w:lang w:val="en-US"/>
        </w:rPr>
      </w:pPr>
    </w:p>
    <w:p w:rsidR="00340806" w:rsidRPr="00EF5E88" w:rsidRDefault="00340806" w:rsidP="00340806">
      <w:pPr>
        <w:spacing w:after="0" w:line="240" w:lineRule="auto"/>
        <w:ind w:firstLine="566"/>
        <w:jc w:val="both"/>
        <w:rPr>
          <w:rFonts w:ascii="Arial" w:eastAsia="Arial" w:hAnsi="Arial" w:cs="Arial"/>
          <w:i/>
          <w:iCs/>
          <w:sz w:val="20"/>
          <w:szCs w:val="20"/>
          <w:lang w:val="en-US"/>
        </w:rPr>
      </w:pPr>
      <w:r w:rsidRPr="00EF5E88">
        <w:rPr>
          <w:rFonts w:ascii="Arial" w:hAnsi="Arial" w:cs="Arial"/>
          <w:i/>
          <w:iCs/>
          <w:sz w:val="20"/>
          <w:szCs w:val="20"/>
          <w:lang w:val="en-US"/>
        </w:rPr>
        <w:t>The article is devoted to economic characterization and justification of a new superiority index proposed by the author of the paper for the first time, which allows to more accurately measure the level of competitiveness of economic entities in the aspect of inter-regional comparison of competitive advantages within the national economy. The assessment indicators are calculated using the example of Tatarstan's economic development in 2011-2020 on the basis of statistical data provided by the Federal State Statistics Service of the Republic of Tatarstan.</w:t>
      </w:r>
    </w:p>
    <w:p w:rsidR="00340806" w:rsidRPr="00EF5E88" w:rsidRDefault="00340806" w:rsidP="00340806">
      <w:pPr>
        <w:spacing w:after="0" w:line="240" w:lineRule="auto"/>
        <w:ind w:firstLine="566"/>
        <w:jc w:val="both"/>
        <w:rPr>
          <w:rFonts w:ascii="Arial" w:eastAsia="Arial" w:hAnsi="Arial" w:cs="Arial"/>
          <w:i/>
          <w:iCs/>
          <w:sz w:val="20"/>
          <w:szCs w:val="20"/>
          <w:lang w:val="en-US"/>
        </w:rPr>
      </w:pPr>
    </w:p>
    <w:p w:rsidR="00340806" w:rsidRPr="00EF5E88" w:rsidRDefault="00340806" w:rsidP="00340806">
      <w:pPr>
        <w:spacing w:after="0" w:line="240" w:lineRule="auto"/>
        <w:ind w:firstLine="566"/>
        <w:jc w:val="both"/>
        <w:rPr>
          <w:rFonts w:ascii="Arial" w:eastAsia="Arial" w:hAnsi="Arial" w:cs="Arial"/>
          <w:i/>
          <w:iCs/>
          <w:sz w:val="20"/>
          <w:szCs w:val="20"/>
          <w:lang w:val="en-US"/>
        </w:rPr>
      </w:pPr>
      <w:r w:rsidRPr="00EF5E88">
        <w:rPr>
          <w:rFonts w:ascii="Arial" w:hAnsi="Arial" w:cs="Arial"/>
          <w:i/>
          <w:iCs/>
          <w:sz w:val="20"/>
          <w:szCs w:val="20"/>
          <w:lang w:val="en-US"/>
        </w:rPr>
        <w:t>Key words: competitiveness assessment indicator, innovation cluster, inter-regional assessments of competition development measures, share of exports</w:t>
      </w:r>
    </w:p>
    <w:p w:rsidR="00340806" w:rsidRDefault="00340806" w:rsidP="00616DD6">
      <w:pPr>
        <w:spacing w:after="0" w:line="276" w:lineRule="auto"/>
        <w:ind w:firstLine="567"/>
        <w:jc w:val="both"/>
        <w:rPr>
          <w:rFonts w:ascii="Arial" w:eastAsia="Arial" w:hAnsi="Arial" w:cs="Arial"/>
          <w:lang w:val="en-US"/>
        </w:rPr>
      </w:pPr>
    </w:p>
    <w:p w:rsidR="00340806" w:rsidRDefault="00340806" w:rsidP="00616DD6">
      <w:pPr>
        <w:spacing w:after="0" w:line="276" w:lineRule="auto"/>
        <w:ind w:firstLine="567"/>
        <w:jc w:val="both"/>
        <w:rPr>
          <w:rFonts w:ascii="Arial" w:eastAsia="Arial" w:hAnsi="Arial" w:cs="Arial"/>
          <w:lang w:val="en-US"/>
        </w:rPr>
      </w:pPr>
    </w:p>
    <w:p w:rsidR="00340806" w:rsidRPr="00340806" w:rsidRDefault="00340806" w:rsidP="00616DD6">
      <w:pPr>
        <w:spacing w:after="0" w:line="276" w:lineRule="auto"/>
        <w:ind w:firstLine="567"/>
        <w:jc w:val="both"/>
        <w:rPr>
          <w:rFonts w:ascii="Arial" w:eastAsia="Arial" w:hAnsi="Arial" w:cs="Arial"/>
          <w:lang w:val="en-US"/>
        </w:rPr>
      </w:pPr>
    </w:p>
    <w:p w:rsidR="00616DD6" w:rsidRDefault="00616DD6" w:rsidP="00616DD6">
      <w:pPr>
        <w:spacing w:after="0" w:line="276" w:lineRule="auto"/>
        <w:ind w:firstLine="567"/>
        <w:jc w:val="both"/>
        <w:rPr>
          <w:rFonts w:ascii="Arial" w:hAnsi="Arial" w:cs="Arial"/>
          <w:bCs/>
          <w:sz w:val="18"/>
          <w:szCs w:val="18"/>
        </w:rPr>
      </w:pPr>
      <w:r w:rsidRPr="00EF5E88">
        <w:rPr>
          <w:rFonts w:ascii="Arial" w:hAnsi="Arial" w:cs="Arial"/>
          <w:bCs/>
          <w:sz w:val="18"/>
          <w:szCs w:val="18"/>
        </w:rPr>
        <w:t xml:space="preserve">Литература: </w:t>
      </w:r>
    </w:p>
    <w:p w:rsidR="003E668D" w:rsidRPr="00EF5E88" w:rsidRDefault="003E668D" w:rsidP="00616DD6">
      <w:pPr>
        <w:spacing w:after="0" w:line="276" w:lineRule="auto"/>
        <w:ind w:firstLine="567"/>
        <w:jc w:val="both"/>
        <w:rPr>
          <w:rFonts w:ascii="Arial" w:eastAsia="Arial" w:hAnsi="Arial" w:cs="Arial"/>
          <w:sz w:val="18"/>
          <w:szCs w:val="18"/>
        </w:rPr>
      </w:pPr>
    </w:p>
    <w:p w:rsidR="00616DD6" w:rsidRPr="00EF5E88" w:rsidRDefault="00616DD6" w:rsidP="00C77F7A">
      <w:pPr>
        <w:numPr>
          <w:ilvl w:val="0"/>
          <w:numId w:val="9"/>
        </w:numPr>
        <w:pBdr>
          <w:top w:val="nil"/>
          <w:left w:val="nil"/>
          <w:bottom w:val="nil"/>
          <w:right w:val="nil"/>
          <w:between w:val="nil"/>
          <w:bar w:val="nil"/>
        </w:pBdr>
        <w:tabs>
          <w:tab w:val="left" w:pos="851"/>
          <w:tab w:val="left" w:pos="993"/>
        </w:tabs>
        <w:spacing w:after="0" w:line="276" w:lineRule="auto"/>
        <w:jc w:val="both"/>
        <w:rPr>
          <w:rStyle w:val="Hyperlink1"/>
          <w:rFonts w:ascii="Arial" w:hAnsi="Arial" w:cs="Arial"/>
          <w:sz w:val="18"/>
          <w:szCs w:val="18"/>
        </w:rPr>
      </w:pPr>
      <w:r w:rsidRPr="00EF5E88">
        <w:rPr>
          <w:rStyle w:val="af2"/>
          <w:rFonts w:ascii="Arial" w:hAnsi="Arial" w:cs="Arial"/>
          <w:sz w:val="18"/>
          <w:szCs w:val="18"/>
        </w:rPr>
        <w:t xml:space="preserve">Исланкина Е.А. Кластерный подход к экономике: концептуальные основы, история и современность,2019 - с.7./ [Электронный ресурс] / Режим доступа: </w:t>
      </w:r>
      <w:hyperlink r:id="rId23" w:history="1">
        <w:r w:rsidRPr="00EF5E88">
          <w:rPr>
            <w:rStyle w:val="Hyperlink1"/>
            <w:rFonts w:ascii="Arial" w:hAnsi="Arial" w:cs="Arial"/>
            <w:sz w:val="18"/>
            <w:szCs w:val="18"/>
          </w:rPr>
          <w:t>https://we.hse.ru/data/</w:t>
        </w:r>
      </w:hyperlink>
      <w:r w:rsidRPr="00EF5E88">
        <w:rPr>
          <w:rStyle w:val="Hyperlink1"/>
          <w:rFonts w:ascii="Arial" w:hAnsi="Arial" w:cs="Arial"/>
          <w:sz w:val="18"/>
          <w:szCs w:val="18"/>
        </w:rPr>
        <w:t>.</w:t>
      </w:r>
    </w:p>
    <w:p w:rsidR="00616DD6" w:rsidRPr="00EF5E88" w:rsidRDefault="00616DD6" w:rsidP="00C77F7A">
      <w:pPr>
        <w:numPr>
          <w:ilvl w:val="0"/>
          <w:numId w:val="9"/>
        </w:numPr>
        <w:pBdr>
          <w:top w:val="nil"/>
          <w:left w:val="nil"/>
          <w:bottom w:val="nil"/>
          <w:right w:val="nil"/>
          <w:between w:val="nil"/>
          <w:bar w:val="nil"/>
        </w:pBdr>
        <w:tabs>
          <w:tab w:val="left" w:pos="993"/>
        </w:tabs>
        <w:spacing w:after="0" w:line="276" w:lineRule="auto"/>
        <w:jc w:val="both"/>
        <w:rPr>
          <w:rFonts w:ascii="Arial" w:hAnsi="Arial" w:cs="Arial"/>
          <w:sz w:val="18"/>
          <w:szCs w:val="18"/>
          <w:lang w:val="en-US"/>
        </w:rPr>
      </w:pPr>
      <w:r w:rsidRPr="00616DD6">
        <w:rPr>
          <w:rStyle w:val="af2"/>
          <w:rFonts w:ascii="Arial" w:hAnsi="Arial" w:cs="Arial"/>
          <w:sz w:val="18"/>
          <w:szCs w:val="18"/>
          <w:lang w:val="en-US"/>
        </w:rPr>
        <w:t>GREMI- Groupe de RecherceEuropean sur les Miliex Innovateurs Fromhold-Eisebith M. Innovative milieu and social capital-exploring conceptual complementarities/ GREMI- Groupe de RecherceEuropean sur les Miliex Innovateurs Fromhold-Eisebith M // Paper to be presented at the conference of the European Regional Science Association (ERSA). – Dortmund, August 27–31, 2002. – P. 56–59.</w:t>
      </w:r>
    </w:p>
    <w:p w:rsidR="00616DD6" w:rsidRPr="00EF5E88" w:rsidRDefault="00616DD6" w:rsidP="00C77F7A">
      <w:pPr>
        <w:numPr>
          <w:ilvl w:val="0"/>
          <w:numId w:val="9"/>
        </w:numPr>
        <w:pBdr>
          <w:top w:val="nil"/>
          <w:left w:val="nil"/>
          <w:bottom w:val="nil"/>
          <w:right w:val="nil"/>
          <w:between w:val="nil"/>
          <w:bar w:val="nil"/>
        </w:pBdr>
        <w:tabs>
          <w:tab w:val="left" w:pos="993"/>
        </w:tabs>
        <w:spacing w:after="0" w:line="276" w:lineRule="auto"/>
        <w:jc w:val="both"/>
        <w:rPr>
          <w:rFonts w:ascii="Arial" w:hAnsi="Arial" w:cs="Arial"/>
          <w:sz w:val="18"/>
          <w:szCs w:val="18"/>
          <w:lang w:val="en-US"/>
        </w:rPr>
      </w:pPr>
      <w:r w:rsidRPr="00EF5E88">
        <w:rPr>
          <w:rFonts w:ascii="Arial" w:hAnsi="Arial" w:cs="Arial"/>
          <w:sz w:val="18"/>
          <w:szCs w:val="18"/>
          <w:lang w:val="en-US"/>
        </w:rPr>
        <w:t xml:space="preserve">Boshma R. Proximity and Innovation: A critical Assessment / Boshma R. // Regional Studies. – 2005. − №39 </w:t>
      </w:r>
      <w:r w:rsidRPr="00EF5E88">
        <w:rPr>
          <w:rFonts w:ascii="Arial" w:hAnsi="Arial" w:cs="Arial"/>
          <w:color w:val="333333"/>
          <w:sz w:val="18"/>
          <w:szCs w:val="18"/>
          <w:u w:color="333333"/>
          <w:lang w:val="en-US"/>
        </w:rPr>
        <w:t>(1). − P. 61−74.</w:t>
      </w:r>
    </w:p>
    <w:p w:rsidR="00616DD6" w:rsidRPr="00EF5E88" w:rsidRDefault="00616DD6" w:rsidP="00C77F7A">
      <w:pPr>
        <w:numPr>
          <w:ilvl w:val="0"/>
          <w:numId w:val="9"/>
        </w:numPr>
        <w:pBdr>
          <w:top w:val="nil"/>
          <w:left w:val="nil"/>
          <w:bottom w:val="nil"/>
          <w:right w:val="nil"/>
          <w:between w:val="nil"/>
          <w:bar w:val="nil"/>
        </w:pBdr>
        <w:tabs>
          <w:tab w:val="left" w:pos="993"/>
        </w:tabs>
        <w:spacing w:after="0" w:line="276" w:lineRule="auto"/>
        <w:jc w:val="both"/>
        <w:rPr>
          <w:rFonts w:ascii="Arial" w:hAnsi="Arial" w:cs="Arial"/>
          <w:sz w:val="18"/>
          <w:szCs w:val="18"/>
          <w:lang w:val="en-US"/>
        </w:rPr>
      </w:pPr>
      <w:r w:rsidRPr="00616DD6">
        <w:rPr>
          <w:rStyle w:val="af2"/>
          <w:rFonts w:ascii="Arial" w:hAnsi="Arial" w:cs="Arial"/>
          <w:sz w:val="18"/>
          <w:szCs w:val="18"/>
          <w:lang w:val="en-US"/>
        </w:rPr>
        <w:t>Clark G.L., Gertler M.S., Feldman M.P. The Oxford handbook of Economic Geography / Clark G.L., Gertler M.S., Feldman M.P. - Oxford University Press - 2003 - P. 776.</w:t>
      </w:r>
    </w:p>
    <w:p w:rsidR="00616DD6" w:rsidRPr="00EF5E88" w:rsidRDefault="00616DD6" w:rsidP="00C77F7A">
      <w:pPr>
        <w:numPr>
          <w:ilvl w:val="0"/>
          <w:numId w:val="9"/>
        </w:numPr>
        <w:pBdr>
          <w:top w:val="nil"/>
          <w:left w:val="nil"/>
          <w:bottom w:val="nil"/>
          <w:right w:val="nil"/>
          <w:between w:val="nil"/>
          <w:bar w:val="nil"/>
        </w:pBdr>
        <w:tabs>
          <w:tab w:val="left" w:pos="851"/>
          <w:tab w:val="left" w:pos="993"/>
        </w:tabs>
        <w:spacing w:after="0" w:line="276" w:lineRule="auto"/>
        <w:jc w:val="both"/>
        <w:rPr>
          <w:rFonts w:ascii="Arial" w:hAnsi="Arial" w:cs="Arial"/>
          <w:sz w:val="18"/>
          <w:szCs w:val="18"/>
        </w:rPr>
      </w:pPr>
      <w:r w:rsidRPr="00EF5E88">
        <w:rPr>
          <w:rStyle w:val="Hyperlink1"/>
          <w:rFonts w:ascii="Arial" w:hAnsi="Arial" w:cs="Arial"/>
          <w:sz w:val="18"/>
          <w:szCs w:val="18"/>
        </w:rPr>
        <w:t>Портер М. Конкуренция / Портер М. -  М.: Вильямс, 2001 - 23 с.</w:t>
      </w:r>
    </w:p>
    <w:p w:rsidR="00616DD6" w:rsidRPr="00EF5E88" w:rsidRDefault="00616DD6" w:rsidP="00C77F7A">
      <w:pPr>
        <w:numPr>
          <w:ilvl w:val="0"/>
          <w:numId w:val="9"/>
        </w:numPr>
        <w:pBdr>
          <w:top w:val="nil"/>
          <w:left w:val="nil"/>
          <w:bottom w:val="nil"/>
          <w:right w:val="nil"/>
          <w:between w:val="nil"/>
          <w:bar w:val="nil"/>
        </w:pBdr>
        <w:tabs>
          <w:tab w:val="left" w:pos="993"/>
        </w:tabs>
        <w:spacing w:after="0" w:line="276" w:lineRule="auto"/>
        <w:jc w:val="both"/>
        <w:rPr>
          <w:rFonts w:ascii="Arial" w:hAnsi="Arial" w:cs="Arial"/>
          <w:sz w:val="18"/>
          <w:szCs w:val="18"/>
        </w:rPr>
      </w:pPr>
      <w:r w:rsidRPr="00EF5E88">
        <w:rPr>
          <w:rFonts w:ascii="Arial" w:hAnsi="Arial" w:cs="Arial"/>
          <w:sz w:val="18"/>
          <w:szCs w:val="18"/>
        </w:rPr>
        <w:t xml:space="preserve">Аблаев И.М. Структура Единого народнохозяйственного комплекса и социально-экономические закономерности его совершенствования. Автореферат кандидатской диссертации / Аблаев И.М. - Казань, 1986г. - с. 19-21. </w:t>
      </w:r>
    </w:p>
    <w:p w:rsidR="00616DD6" w:rsidRDefault="00616DD6" w:rsidP="00616DD6">
      <w:pPr>
        <w:spacing w:after="0" w:line="276" w:lineRule="auto"/>
        <w:ind w:firstLine="567"/>
        <w:jc w:val="both"/>
        <w:rPr>
          <w:rFonts w:ascii="Arial" w:eastAsia="Arial" w:hAnsi="Arial" w:cs="Arial"/>
        </w:rPr>
      </w:pPr>
    </w:p>
    <w:p w:rsidR="00616DD6" w:rsidRDefault="00616DD6" w:rsidP="00616DD6">
      <w:pPr>
        <w:spacing w:after="0" w:line="276" w:lineRule="auto"/>
        <w:ind w:firstLine="567"/>
        <w:jc w:val="both"/>
        <w:rPr>
          <w:rFonts w:ascii="Arial" w:eastAsia="Arial" w:hAnsi="Arial" w:cs="Arial"/>
        </w:rPr>
      </w:pPr>
    </w:p>
    <w:p w:rsidR="00616DD6" w:rsidRPr="00EF5E88" w:rsidRDefault="00616DD6" w:rsidP="00616DD6">
      <w:pPr>
        <w:spacing w:after="0" w:line="240" w:lineRule="auto"/>
        <w:ind w:firstLine="566"/>
        <w:jc w:val="both"/>
        <w:rPr>
          <w:rFonts w:ascii="Arial" w:eastAsia="Arial" w:hAnsi="Arial" w:cs="Arial"/>
          <w:i/>
          <w:iCs/>
          <w:sz w:val="20"/>
          <w:szCs w:val="20"/>
          <w:lang w:val="en-US"/>
        </w:rPr>
      </w:pPr>
    </w:p>
    <w:p w:rsidR="00616DD6" w:rsidRPr="00EF5E88" w:rsidRDefault="00616DD6" w:rsidP="00616DD6">
      <w:pPr>
        <w:pStyle w:val="affc"/>
        <w:spacing w:before="0" w:after="0"/>
        <w:ind w:firstLine="567"/>
        <w:jc w:val="both"/>
        <w:rPr>
          <w:rFonts w:ascii="Arial" w:hAnsi="Arial" w:cs="Arial"/>
          <w:sz w:val="20"/>
          <w:szCs w:val="20"/>
          <w:lang w:val="en-US"/>
        </w:rPr>
      </w:pPr>
    </w:p>
    <w:p w:rsidR="00616DD6" w:rsidRPr="00EF5E88" w:rsidRDefault="00616DD6" w:rsidP="00616DD6">
      <w:pPr>
        <w:spacing w:after="0" w:line="276" w:lineRule="auto"/>
        <w:ind w:firstLine="567"/>
        <w:jc w:val="both"/>
        <w:rPr>
          <w:rFonts w:ascii="Arial" w:eastAsia="Arial" w:hAnsi="Arial" w:cs="Arial"/>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Pr="005E395B" w:rsidRDefault="00616DD6" w:rsidP="00616DD6">
      <w:pPr>
        <w:spacing w:after="0" w:line="240" w:lineRule="auto"/>
        <w:ind w:firstLine="567"/>
        <w:jc w:val="both"/>
        <w:rPr>
          <w:rFonts w:ascii="Arial CYR" w:hAnsi="Arial CYR"/>
          <w:b/>
          <w:bCs/>
          <w:caps/>
          <w:sz w:val="20"/>
          <w:szCs w:val="20"/>
        </w:rPr>
      </w:pPr>
      <w:r w:rsidRPr="005E395B">
        <w:rPr>
          <w:rFonts w:ascii="Arial CYR" w:hAnsi="Arial CYR"/>
          <w:b/>
          <w:bCs/>
          <w:caps/>
          <w:sz w:val="20"/>
          <w:szCs w:val="20"/>
        </w:rPr>
        <w:lastRenderedPageBreak/>
        <w:t>МЕТОДЫ ОЦЕНКИ РЕПУТАЦИОННОГО КАПИТАЛА НАУЧНО-ОБРАЗОВАТЕЛЬНОЙ ОРГАНИЗАЦИИ</w:t>
      </w:r>
    </w:p>
    <w:p w:rsidR="00616DD6" w:rsidRPr="005E395B" w:rsidRDefault="00616DD6" w:rsidP="00616DD6">
      <w:pPr>
        <w:spacing w:after="0" w:line="240" w:lineRule="auto"/>
        <w:ind w:firstLine="567"/>
        <w:jc w:val="center"/>
        <w:rPr>
          <w:rFonts w:ascii="Arial CYR" w:hAnsi="Arial CYR"/>
          <w:sz w:val="20"/>
          <w:szCs w:val="20"/>
        </w:rPr>
      </w:pPr>
    </w:p>
    <w:p w:rsidR="00616DD6" w:rsidRPr="005E395B" w:rsidRDefault="00616DD6" w:rsidP="00616DD6">
      <w:pPr>
        <w:spacing w:after="0" w:line="240" w:lineRule="auto"/>
        <w:ind w:firstLine="567"/>
        <w:jc w:val="right"/>
        <w:rPr>
          <w:rFonts w:ascii="Arial CYR" w:hAnsi="Arial CYR"/>
          <w:sz w:val="20"/>
          <w:szCs w:val="20"/>
        </w:rPr>
      </w:pPr>
      <w:r w:rsidRPr="005E395B">
        <w:rPr>
          <w:rFonts w:ascii="Arial CYR" w:hAnsi="Arial CYR"/>
          <w:b/>
          <w:sz w:val="20"/>
          <w:szCs w:val="20"/>
        </w:rPr>
        <w:t>А.А. Камалова</w:t>
      </w:r>
      <w:r w:rsidRPr="005E395B">
        <w:rPr>
          <w:rFonts w:ascii="Arial CYR" w:hAnsi="Arial CYR"/>
          <w:sz w:val="20"/>
          <w:szCs w:val="20"/>
        </w:rPr>
        <w:t xml:space="preserve">, ассистент, </w:t>
      </w:r>
    </w:p>
    <w:p w:rsidR="00616DD6" w:rsidRPr="005E395B" w:rsidRDefault="00616DD6" w:rsidP="00616DD6">
      <w:pPr>
        <w:spacing w:after="0" w:line="240" w:lineRule="auto"/>
        <w:ind w:firstLine="567"/>
        <w:jc w:val="right"/>
        <w:rPr>
          <w:rFonts w:ascii="Arial CYR" w:hAnsi="Arial CYR"/>
          <w:sz w:val="20"/>
          <w:szCs w:val="20"/>
        </w:rPr>
      </w:pPr>
      <w:r w:rsidRPr="005E395B">
        <w:rPr>
          <w:rFonts w:ascii="Arial CYR" w:hAnsi="Arial CYR"/>
          <w:sz w:val="20"/>
          <w:szCs w:val="20"/>
        </w:rPr>
        <w:t>кафедры менеджмента в социальной сфере</w:t>
      </w:r>
    </w:p>
    <w:p w:rsidR="00616DD6" w:rsidRPr="005E395B" w:rsidRDefault="00616DD6" w:rsidP="00616DD6">
      <w:pPr>
        <w:spacing w:after="0" w:line="240" w:lineRule="auto"/>
        <w:ind w:firstLine="567"/>
        <w:jc w:val="right"/>
        <w:rPr>
          <w:rFonts w:ascii="Arial" w:hAnsi="Arial" w:cs="Arial"/>
          <w:sz w:val="20"/>
          <w:szCs w:val="20"/>
        </w:rPr>
      </w:pPr>
      <w:r w:rsidRPr="005E395B">
        <w:rPr>
          <w:rFonts w:ascii="Arial" w:hAnsi="Arial" w:cs="Arial"/>
          <w:sz w:val="20"/>
          <w:szCs w:val="20"/>
        </w:rPr>
        <w:t>Института управления, экономики и финансов,</w:t>
      </w:r>
    </w:p>
    <w:p w:rsidR="00616DD6" w:rsidRPr="005E395B" w:rsidRDefault="00616DD6" w:rsidP="00616DD6">
      <w:pPr>
        <w:spacing w:after="0" w:line="240" w:lineRule="auto"/>
        <w:ind w:firstLine="567"/>
        <w:jc w:val="right"/>
        <w:rPr>
          <w:rFonts w:ascii="Arial CYR" w:hAnsi="Arial CYR"/>
          <w:sz w:val="20"/>
          <w:szCs w:val="20"/>
        </w:rPr>
      </w:pPr>
      <w:r w:rsidRPr="005E395B">
        <w:rPr>
          <w:rFonts w:ascii="Arial" w:hAnsi="Arial" w:cs="Arial"/>
          <w:sz w:val="20"/>
          <w:szCs w:val="20"/>
        </w:rPr>
        <w:t>Казанский федеральный университет</w:t>
      </w:r>
    </w:p>
    <w:p w:rsidR="00616DD6" w:rsidRPr="005E395B" w:rsidRDefault="00616DD6" w:rsidP="00616DD6">
      <w:pPr>
        <w:spacing w:after="0" w:line="240" w:lineRule="auto"/>
        <w:ind w:firstLine="567"/>
        <w:jc w:val="center"/>
        <w:rPr>
          <w:rFonts w:ascii="Arial CYR" w:hAnsi="Arial CYR"/>
          <w:sz w:val="20"/>
          <w:szCs w:val="20"/>
        </w:rPr>
      </w:pPr>
    </w:p>
    <w:p w:rsidR="00616DD6" w:rsidRPr="005E395B" w:rsidRDefault="00616DD6" w:rsidP="00616DD6">
      <w:pPr>
        <w:spacing w:after="0" w:line="240" w:lineRule="auto"/>
        <w:ind w:firstLine="567"/>
        <w:jc w:val="both"/>
        <w:rPr>
          <w:rFonts w:ascii="Arial CYR" w:hAnsi="Arial CYR"/>
          <w:i/>
          <w:color w:val="000000" w:themeColor="text1"/>
          <w:sz w:val="20"/>
          <w:szCs w:val="20"/>
        </w:rPr>
      </w:pPr>
      <w:r w:rsidRPr="005E395B">
        <w:rPr>
          <w:rFonts w:ascii="Arial CYR" w:hAnsi="Arial CYR"/>
          <w:i/>
          <w:color w:val="000000" w:themeColor="text1"/>
          <w:sz w:val="20"/>
          <w:szCs w:val="20"/>
        </w:rPr>
        <w:t>В современных условиях цифровизация начинает оказывать растущее воздействие на бизнес-процессы и возникает качественно новое понимание роли доверия в экономике в части её цифровой репутации. В условиях четвертой промышленной революции научно-образовательные организации становятся новыми драйверами развития, которые формируют основы новой экономики. В настоящей статье предпринята попытка решить одну из важных научных задач – разработка комплекса методов к оценке репутационного капитала в научно-образовательных организациях, с целью повышения узнаваемости, усиление бренда и правильно работать с ключевыми целевыми аудиториями и новыми перспективными рынками. Усовершенствован аналитический базис для оценки репутационного капитала путем разработки ключевых компонентов, как набора показателей, которые отвечают требованиям признания ключевых показателей эффективности, и помогают отслеживать продвижение к стратегическим целям организации и обоснование актуальности использования в отечественных экономических условиях тех ключевых показателей, которые отвечают запросам высшего образования, менеджмента и имеющейся информационной базы. Соответственно, обосновано использование ключевых компонентов репутационного капитала, новыми из которых является оценка цифровизации (коммуникационный капитал), оценка внутренних и внешних взаимоотношений организации (капитал взаимоотношений, реляционный капитал), что позволяет решить вопрос объективности оценки репутационной составляющей в научно-образовательных организациях благодаря направленности на усиление взаимосвязи в отношении человеческого, финансового, инновационного, коммуникационного, организационного, реляционного капиталов и капитала взаимоотношений.</w:t>
      </w:r>
    </w:p>
    <w:p w:rsidR="00616DD6" w:rsidRPr="005E395B" w:rsidRDefault="00616DD6" w:rsidP="00616DD6">
      <w:pPr>
        <w:spacing w:after="0" w:line="240" w:lineRule="auto"/>
        <w:ind w:firstLine="567"/>
        <w:jc w:val="both"/>
        <w:rPr>
          <w:rFonts w:ascii="Arial CYR" w:hAnsi="Arial CYR"/>
          <w:i/>
          <w:color w:val="000000" w:themeColor="text1"/>
          <w:sz w:val="20"/>
          <w:szCs w:val="20"/>
        </w:rPr>
      </w:pPr>
    </w:p>
    <w:p w:rsidR="00616DD6" w:rsidRPr="005E395B" w:rsidRDefault="00616DD6" w:rsidP="00616DD6">
      <w:pPr>
        <w:spacing w:after="0" w:line="240" w:lineRule="auto"/>
        <w:ind w:firstLine="567"/>
        <w:jc w:val="both"/>
        <w:rPr>
          <w:rFonts w:ascii="Arial CYR" w:hAnsi="Arial CYR"/>
          <w:i/>
          <w:color w:val="000000" w:themeColor="text1"/>
          <w:sz w:val="20"/>
          <w:szCs w:val="20"/>
        </w:rPr>
      </w:pPr>
      <w:r w:rsidRPr="005E395B">
        <w:rPr>
          <w:rFonts w:ascii="Arial CYR" w:hAnsi="Arial CYR"/>
          <w:i/>
          <w:color w:val="000000" w:themeColor="text1"/>
          <w:sz w:val="20"/>
          <w:szCs w:val="20"/>
        </w:rPr>
        <w:t>Ключевые слова: концепция, механизм, научно-образовательная организация, репутация, репутационный капитал</w:t>
      </w:r>
    </w:p>
    <w:p w:rsidR="00616DD6" w:rsidRPr="005E395B" w:rsidRDefault="00616DD6" w:rsidP="00616DD6">
      <w:pPr>
        <w:spacing w:after="0" w:line="240" w:lineRule="auto"/>
        <w:ind w:firstLine="567"/>
        <w:jc w:val="both"/>
        <w:rPr>
          <w:rFonts w:ascii="Arial CYR" w:hAnsi="Arial CYR"/>
          <w:sz w:val="20"/>
          <w:szCs w:val="20"/>
        </w:rPr>
      </w:pPr>
    </w:p>
    <w:p w:rsidR="00616DD6" w:rsidRDefault="00616DD6" w:rsidP="00616DD6">
      <w:pPr>
        <w:spacing w:after="0" w:line="240" w:lineRule="auto"/>
        <w:ind w:firstLine="567"/>
        <w:jc w:val="both"/>
        <w:rPr>
          <w:rFonts w:ascii="Arial CYR" w:hAnsi="Arial CYR"/>
          <w:b/>
          <w:bCs/>
          <w:sz w:val="20"/>
          <w:szCs w:val="20"/>
        </w:rPr>
      </w:pPr>
    </w:p>
    <w:p w:rsidR="00340806" w:rsidRDefault="00340806" w:rsidP="00616DD6">
      <w:pPr>
        <w:spacing w:after="0" w:line="240" w:lineRule="auto"/>
        <w:ind w:firstLine="567"/>
        <w:jc w:val="both"/>
        <w:rPr>
          <w:rFonts w:ascii="Arial CYR" w:hAnsi="Arial CYR"/>
          <w:b/>
          <w:bCs/>
          <w:sz w:val="20"/>
          <w:szCs w:val="20"/>
        </w:rPr>
      </w:pPr>
    </w:p>
    <w:p w:rsidR="00340806" w:rsidRPr="00C80203" w:rsidRDefault="00340806" w:rsidP="00340806">
      <w:pPr>
        <w:spacing w:after="0" w:line="240" w:lineRule="auto"/>
        <w:ind w:firstLine="567"/>
        <w:jc w:val="both"/>
        <w:rPr>
          <w:rFonts w:ascii="Arial CYR" w:hAnsi="Arial CYR"/>
          <w:b/>
          <w:bCs/>
          <w:caps/>
          <w:sz w:val="20"/>
          <w:szCs w:val="20"/>
          <w:lang w:val="en-US"/>
        </w:rPr>
      </w:pPr>
      <w:r w:rsidRPr="00C80203">
        <w:rPr>
          <w:rFonts w:ascii="Arial CYR" w:hAnsi="Arial CYR"/>
          <w:b/>
          <w:bCs/>
          <w:caps/>
          <w:sz w:val="20"/>
          <w:szCs w:val="20"/>
          <w:lang w:val="en-US"/>
        </w:rPr>
        <w:t>METHODS OF ASSESSING THE REPUTATION CAPITAL OF A SCIENTIFIC AND EDUCATIONAL ORGANIZATION</w:t>
      </w:r>
    </w:p>
    <w:p w:rsidR="00340806" w:rsidRPr="00C80203" w:rsidRDefault="00340806" w:rsidP="00340806">
      <w:pPr>
        <w:spacing w:after="0" w:line="240" w:lineRule="auto"/>
        <w:ind w:firstLine="567"/>
        <w:jc w:val="center"/>
        <w:rPr>
          <w:rFonts w:ascii="Arial CYR" w:hAnsi="Arial CYR"/>
          <w:b/>
          <w:sz w:val="20"/>
          <w:szCs w:val="20"/>
          <w:lang w:val="en-US"/>
        </w:rPr>
      </w:pPr>
    </w:p>
    <w:p w:rsidR="00340806" w:rsidRPr="00C80203" w:rsidRDefault="00340806" w:rsidP="00340806">
      <w:pPr>
        <w:spacing w:after="0" w:line="240" w:lineRule="auto"/>
        <w:ind w:firstLine="567"/>
        <w:jc w:val="right"/>
        <w:rPr>
          <w:rFonts w:ascii="Arial CYR" w:hAnsi="Arial CYR"/>
          <w:b/>
          <w:sz w:val="20"/>
          <w:szCs w:val="20"/>
          <w:lang w:val="en-US"/>
        </w:rPr>
      </w:pPr>
      <w:r w:rsidRPr="00C80203">
        <w:rPr>
          <w:rFonts w:ascii="Arial CYR" w:hAnsi="Arial CYR"/>
          <w:b/>
          <w:sz w:val="20"/>
          <w:szCs w:val="20"/>
          <w:lang w:val="en-US"/>
        </w:rPr>
        <w:t>A.A. Kamalova</w:t>
      </w:r>
    </w:p>
    <w:p w:rsidR="00340806" w:rsidRPr="00D72A81" w:rsidRDefault="00340806" w:rsidP="00340806">
      <w:pPr>
        <w:spacing w:after="0" w:line="240" w:lineRule="auto"/>
        <w:ind w:firstLine="567"/>
        <w:jc w:val="center"/>
        <w:rPr>
          <w:rFonts w:ascii="Arial CYR" w:hAnsi="Arial CYR"/>
          <w:sz w:val="20"/>
          <w:szCs w:val="20"/>
          <w:lang w:val="en-US"/>
        </w:rPr>
      </w:pPr>
    </w:p>
    <w:p w:rsidR="00340806" w:rsidRPr="00C80203" w:rsidRDefault="00340806" w:rsidP="00340806">
      <w:pPr>
        <w:spacing w:after="0" w:line="240" w:lineRule="auto"/>
        <w:ind w:firstLine="567"/>
        <w:jc w:val="both"/>
        <w:rPr>
          <w:rFonts w:ascii="Arial CYR" w:hAnsi="Arial CYR"/>
          <w:i/>
          <w:sz w:val="20"/>
          <w:szCs w:val="20"/>
          <w:lang w:val="en-US"/>
        </w:rPr>
      </w:pPr>
      <w:r w:rsidRPr="00C80203">
        <w:rPr>
          <w:rFonts w:ascii="Arial CYR" w:hAnsi="Arial CYR"/>
          <w:i/>
          <w:sz w:val="20"/>
          <w:szCs w:val="20"/>
          <w:lang w:val="en-US"/>
        </w:rPr>
        <w:t>In modern conditions, digitalization is beginning to have a growing impact on business processes and a qualitatively new understanding of the role of trust in the economy in terms of its digital reputation is emerging. In the context of the Fourth industrial Revolution, scientific and educational organizations are becoming new drivers of development that form the foundations of a new economy. This article attempts to solve one of the important scientific tasks – the development of a set of methods for assessing reputational capital in scientific and educational organizations, in order to increase awareness, strengthen the brand and work correctly with key target audiences and new promising markets. The analytical basis for assessing reputation capital has been improved by developing key components as a set of indicators that meet the requirements for recognizing key performance indicators and help track progress towards the strategic goals of the organization and substantiate the relevance of using in domestic economic conditions those key indicators that meet the needs of higher education, management and the available information base. Accordingly, the use of key components of reputational capital is justified, the new of which is the assessment of digitalization (communication capital), the assessment of internal and external relationships of the organization (relationship capital, relational capital), which allows us to solve the issue of objectivity of the assessment of the reputational component in scientific and educational organizations due to the focus on strengthening the relationship with respect to human, financial, innovative, communication, organizational, relational capital and relationship capital.</w:t>
      </w:r>
    </w:p>
    <w:p w:rsidR="00340806" w:rsidRPr="00C80203" w:rsidRDefault="00340806" w:rsidP="00340806">
      <w:pPr>
        <w:spacing w:after="0" w:line="240" w:lineRule="auto"/>
        <w:ind w:firstLine="567"/>
        <w:jc w:val="both"/>
        <w:rPr>
          <w:rFonts w:ascii="Arial CYR" w:hAnsi="Arial CYR"/>
          <w:i/>
          <w:sz w:val="20"/>
          <w:szCs w:val="20"/>
          <w:lang w:val="en-US"/>
        </w:rPr>
      </w:pPr>
    </w:p>
    <w:p w:rsidR="00340806" w:rsidRPr="00C80203" w:rsidRDefault="00340806" w:rsidP="00340806">
      <w:pPr>
        <w:spacing w:after="0" w:line="240" w:lineRule="auto"/>
        <w:ind w:firstLine="567"/>
        <w:jc w:val="both"/>
        <w:rPr>
          <w:rFonts w:ascii="Arial CYR" w:hAnsi="Arial CYR"/>
          <w:i/>
          <w:sz w:val="20"/>
          <w:szCs w:val="20"/>
          <w:lang w:val="en-US"/>
        </w:rPr>
      </w:pPr>
      <w:r w:rsidRPr="00C80203">
        <w:rPr>
          <w:rFonts w:ascii="Arial CYR" w:hAnsi="Arial CYR"/>
          <w:i/>
          <w:sz w:val="20"/>
          <w:szCs w:val="20"/>
          <w:lang w:val="en-US"/>
        </w:rPr>
        <w:t>Key words: concept, mechanism, scientific and educational organization, reputation, reputational capital</w:t>
      </w:r>
    </w:p>
    <w:p w:rsidR="00340806" w:rsidRDefault="00340806" w:rsidP="00616DD6">
      <w:pPr>
        <w:spacing w:after="0" w:line="240" w:lineRule="auto"/>
        <w:ind w:firstLine="567"/>
        <w:jc w:val="both"/>
        <w:rPr>
          <w:rFonts w:ascii="Arial CYR" w:hAnsi="Arial CYR"/>
          <w:b/>
          <w:bCs/>
          <w:sz w:val="20"/>
          <w:szCs w:val="20"/>
          <w:lang w:val="en-US"/>
        </w:rPr>
      </w:pPr>
    </w:p>
    <w:p w:rsidR="00340806" w:rsidRDefault="00340806" w:rsidP="00616DD6">
      <w:pPr>
        <w:spacing w:after="0" w:line="240" w:lineRule="auto"/>
        <w:ind w:firstLine="567"/>
        <w:jc w:val="both"/>
        <w:rPr>
          <w:rFonts w:ascii="Arial CYR" w:hAnsi="Arial CYR"/>
          <w:b/>
          <w:bCs/>
          <w:sz w:val="20"/>
          <w:szCs w:val="20"/>
          <w:lang w:val="en-US"/>
        </w:rPr>
      </w:pPr>
    </w:p>
    <w:p w:rsidR="00340806" w:rsidRPr="00340806" w:rsidRDefault="00340806" w:rsidP="00616DD6">
      <w:pPr>
        <w:spacing w:after="0" w:line="240" w:lineRule="auto"/>
        <w:ind w:firstLine="567"/>
        <w:jc w:val="both"/>
        <w:rPr>
          <w:rFonts w:ascii="Arial CYR" w:hAnsi="Arial CYR"/>
          <w:b/>
          <w:bCs/>
          <w:sz w:val="20"/>
          <w:szCs w:val="20"/>
          <w:lang w:val="en-US"/>
        </w:rPr>
      </w:pPr>
    </w:p>
    <w:p w:rsidR="00616DD6" w:rsidRPr="00C80203" w:rsidRDefault="00616DD6" w:rsidP="00616DD6">
      <w:pPr>
        <w:spacing w:after="0" w:line="240" w:lineRule="auto"/>
        <w:ind w:firstLine="567"/>
        <w:jc w:val="both"/>
        <w:rPr>
          <w:rFonts w:ascii="Arial CYR" w:hAnsi="Arial CYR"/>
          <w:bCs/>
          <w:sz w:val="18"/>
          <w:szCs w:val="18"/>
        </w:rPr>
      </w:pPr>
      <w:r w:rsidRPr="00C80203">
        <w:rPr>
          <w:rFonts w:ascii="Arial CYR" w:hAnsi="Arial CYR"/>
          <w:bCs/>
          <w:sz w:val="18"/>
          <w:szCs w:val="18"/>
        </w:rPr>
        <w:t>Литература:</w:t>
      </w:r>
    </w:p>
    <w:p w:rsidR="00616DD6" w:rsidRPr="008936FA" w:rsidRDefault="00616DD6" w:rsidP="00616DD6">
      <w:pPr>
        <w:spacing w:after="0" w:line="240" w:lineRule="auto"/>
        <w:ind w:firstLine="567"/>
        <w:jc w:val="both"/>
        <w:rPr>
          <w:rFonts w:ascii="Arial CYR" w:hAnsi="Arial CYR"/>
          <w:b/>
          <w:bCs/>
          <w:sz w:val="20"/>
          <w:szCs w:val="20"/>
        </w:rPr>
      </w:pP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lastRenderedPageBreak/>
        <w:t>Алексеева, Е.П. Оценка репутационного капитала компании [Электронный ресурс] / Е.П. Алексеева // Актуальные проблемы гуманитарных и естественных наук / Режим доступа: https://cyberleninka.ru/article/n/otsenka-reputatsionnogo-kapitala-kompanii</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Важенина, И.С. Имидж и репутация как стратегические составляющие нематериальных активов территории / И.С. Важенина, С.Г. Важенин  // Экономика региона. – 2010. – № 3. – С. 95-103.</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Гранберг, А.Г. Моделирование пространственного развития национальной и мировой экономики: эволюция подходов / А.Г. Гранберг // Регион: экономика и социология. – 2007. – № 1. – С. 87-107.</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Панкрухин, А.П. Контр-маркетинг. Дебрендирование и разрушение имиджа территории / А.П. Панкрухин // Корпоративная имеджелогия. - 2008. - №23. - С. 12 - 15.</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 xml:space="preserve">Решетникова, И.И. Репутационный капитал как фактор обеспечения конкурентоспособности российского бизнеса: теория, методология исследования, проблемы формирования и управления в условиях глобализации рынков: </w:t>
      </w:r>
      <w:r w:rsidRPr="00C80203">
        <w:rPr>
          <w:rFonts w:ascii="Arial CYR" w:hAnsi="Arial CYR"/>
          <w:color w:val="000000" w:themeColor="text1"/>
          <w:sz w:val="18"/>
          <w:szCs w:val="18"/>
        </w:rPr>
        <w:t xml:space="preserve">дис. д-ра экон. наук: </w:t>
      </w:r>
      <w:r w:rsidRPr="00C80203">
        <w:rPr>
          <w:rFonts w:ascii="Arial CYR" w:hAnsi="Arial CYR"/>
          <w:sz w:val="18"/>
          <w:szCs w:val="18"/>
        </w:rPr>
        <w:t>08.00.05. – Волгоград, 2011. – 357 c.</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Черепанова, В.Н. Репутационный менеджмент: социально-экономический аспект / В.Н. Черепанова // Фундаментальные исследования. – 2016. – № 11-4. – С. 875-879.</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lang w:val="en-US"/>
        </w:rPr>
      </w:pPr>
      <w:r w:rsidRPr="00C80203">
        <w:rPr>
          <w:rFonts w:ascii="Arial CYR" w:hAnsi="Arial CYR"/>
          <w:sz w:val="18"/>
          <w:szCs w:val="18"/>
          <w:lang w:val="en-US"/>
        </w:rPr>
        <w:t>Arslan, M. Web Based Reputation Index of Turkish Universities / M. Arslan, S. Seker  // International Journal of e-Education, e-Business, e-Management and e-Learning. – 2014. – Vol. 4. – № 3. –  pp.197-203.</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lang w:val="en-US"/>
        </w:rPr>
        <w:t xml:space="preserve">Dorčák, P. Multifactor analysis of online reputation of selected car brands. / P. Dorčák // TRANSCOM 2017: International scientific conference on sustainable, modern and safe transport. </w:t>
      </w:r>
      <w:r w:rsidRPr="00C80203">
        <w:rPr>
          <w:rFonts w:ascii="Arial CYR" w:hAnsi="Arial CYR"/>
          <w:sz w:val="18"/>
          <w:szCs w:val="18"/>
        </w:rPr>
        <w:t>Procedia Engineering</w:t>
      </w:r>
      <w:r w:rsidRPr="00C80203">
        <w:rPr>
          <w:rFonts w:ascii="Arial CYR" w:hAnsi="Arial CYR"/>
          <w:sz w:val="18"/>
          <w:szCs w:val="18"/>
          <w:lang w:val="en-US"/>
        </w:rPr>
        <w:t xml:space="preserve">. – 2017. – Vol. </w:t>
      </w:r>
      <w:r w:rsidRPr="00C80203">
        <w:rPr>
          <w:rFonts w:ascii="Arial CYR" w:hAnsi="Arial CYR"/>
          <w:sz w:val="18"/>
          <w:szCs w:val="18"/>
        </w:rPr>
        <w:t>192</w:t>
      </w:r>
      <w:r w:rsidRPr="00C80203">
        <w:rPr>
          <w:rFonts w:ascii="Arial CYR" w:hAnsi="Arial CYR"/>
          <w:sz w:val="18"/>
          <w:szCs w:val="18"/>
          <w:lang w:val="en-US"/>
        </w:rPr>
        <w:t>. – pp.</w:t>
      </w:r>
      <w:r w:rsidRPr="00C80203">
        <w:rPr>
          <w:rFonts w:ascii="Arial CYR" w:hAnsi="Arial CYR"/>
          <w:sz w:val="18"/>
          <w:szCs w:val="18"/>
        </w:rPr>
        <w:t xml:space="preserve"> 719</w:t>
      </w:r>
      <w:r w:rsidRPr="00C80203">
        <w:rPr>
          <w:rFonts w:ascii="Arial CYR" w:hAnsi="Arial CYR"/>
          <w:sz w:val="18"/>
          <w:szCs w:val="18"/>
          <w:lang w:val="en-US"/>
        </w:rPr>
        <w:t>-</w:t>
      </w:r>
      <w:r w:rsidRPr="00C80203">
        <w:rPr>
          <w:rFonts w:ascii="Arial CYR" w:hAnsi="Arial CYR"/>
          <w:sz w:val="18"/>
          <w:szCs w:val="18"/>
        </w:rPr>
        <w:t>724.</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lang w:val="en-US"/>
        </w:rPr>
        <w:t xml:space="preserve">Dumitrashku, V. Assessment of the reputational capital and stability of the company / V. Dumitrashku // Journal of Environmental Engineering and Management (EEMJ). </w:t>
      </w:r>
      <w:r w:rsidRPr="00C80203">
        <w:rPr>
          <w:rFonts w:ascii="Arial CYR" w:hAnsi="Arial CYR"/>
          <w:sz w:val="18"/>
          <w:szCs w:val="18"/>
        </w:rPr>
        <w:t xml:space="preserve">April 2013, Vol. 12. </w:t>
      </w:r>
      <w:r w:rsidRPr="00C80203">
        <w:rPr>
          <w:rFonts w:ascii="Arial CYR" w:hAnsi="Arial CYR"/>
          <w:color w:val="000000" w:themeColor="text1"/>
          <w:sz w:val="18"/>
          <w:szCs w:val="18"/>
        </w:rPr>
        <w:t xml:space="preserve">– </w:t>
      </w:r>
      <w:r w:rsidRPr="00C80203">
        <w:rPr>
          <w:rFonts w:ascii="Arial CYR" w:hAnsi="Arial CYR"/>
          <w:sz w:val="18"/>
          <w:szCs w:val="18"/>
        </w:rPr>
        <w:t xml:space="preserve">Issue 4. </w:t>
      </w:r>
      <w:r w:rsidRPr="00C80203">
        <w:rPr>
          <w:rFonts w:ascii="Arial CYR" w:hAnsi="Arial CYR"/>
          <w:color w:val="000000" w:themeColor="text1"/>
          <w:sz w:val="18"/>
          <w:szCs w:val="18"/>
        </w:rPr>
        <w:t xml:space="preserve">– </w:t>
      </w:r>
      <w:r w:rsidRPr="00C80203">
        <w:rPr>
          <w:rFonts w:ascii="Arial CYR" w:hAnsi="Arial CYR"/>
          <w:sz w:val="18"/>
          <w:szCs w:val="18"/>
        </w:rPr>
        <w:t>pp. 789-799</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lang w:val="en-US"/>
        </w:rPr>
      </w:pPr>
      <w:r w:rsidRPr="00C80203">
        <w:rPr>
          <w:rFonts w:ascii="Arial CYR" w:hAnsi="Arial CYR"/>
          <w:sz w:val="18"/>
          <w:szCs w:val="18"/>
          <w:lang w:val="en-US"/>
        </w:rPr>
        <w:t>Li, K. Staking reputation on stakeholders: How does stakeholders’ Facebook engagement help or ruin a company’s reputation? / K. Li // Public Relations Review. – 2017. – Vol. 43. – pp. 201-210.</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sz w:val="18"/>
          <w:szCs w:val="18"/>
        </w:rPr>
      </w:pPr>
      <w:r w:rsidRPr="00C80203">
        <w:rPr>
          <w:rFonts w:ascii="Arial CYR" w:hAnsi="Arial CYR"/>
          <w:sz w:val="18"/>
          <w:szCs w:val="18"/>
        </w:rPr>
        <w:t>Ахметшин Э.М., Камалова А.А. Цифровая экономика и трансформация современных университетов через призму повышения репутационного капитала. Экономика и менеджмент систем управления. 2022. Т. 46. № 4. С  8-15.</w:t>
      </w:r>
    </w:p>
    <w:p w:rsidR="00616DD6" w:rsidRPr="00C80203" w:rsidRDefault="00616DD6" w:rsidP="00C77F7A">
      <w:pPr>
        <w:pStyle w:val="af"/>
        <w:numPr>
          <w:ilvl w:val="0"/>
          <w:numId w:val="11"/>
        </w:numPr>
        <w:tabs>
          <w:tab w:val="left" w:pos="993"/>
        </w:tabs>
        <w:ind w:left="0" w:firstLine="567"/>
        <w:jc w:val="both"/>
        <w:rPr>
          <w:rFonts w:ascii="Arial CYR" w:hAnsi="Arial CYR"/>
          <w:color w:val="000000" w:themeColor="text1"/>
          <w:sz w:val="18"/>
          <w:szCs w:val="18"/>
        </w:rPr>
      </w:pPr>
      <w:r w:rsidRPr="00C80203">
        <w:rPr>
          <w:rFonts w:ascii="Arial CYR" w:hAnsi="Arial CYR"/>
          <w:color w:val="000000" w:themeColor="text1"/>
          <w:sz w:val="18"/>
          <w:szCs w:val="18"/>
        </w:rPr>
        <w:t>Камалова А.А. Репутационный капитал научно-образовательных организаций в современных условиях: управленческий аспект. Экономика и менеджмент систем управления. 2022. Т. 46. № 4. С. 22-28.</w:t>
      </w:r>
    </w:p>
    <w:p w:rsidR="00616DD6" w:rsidRPr="00C80203" w:rsidRDefault="00616DD6" w:rsidP="00C77F7A">
      <w:pPr>
        <w:pStyle w:val="af"/>
        <w:numPr>
          <w:ilvl w:val="0"/>
          <w:numId w:val="11"/>
        </w:numPr>
        <w:tabs>
          <w:tab w:val="left" w:pos="993"/>
        </w:tabs>
        <w:ind w:left="0" w:firstLine="567"/>
        <w:jc w:val="both"/>
        <w:rPr>
          <w:rFonts w:ascii="Arial CYR" w:hAnsi="Arial CYR"/>
          <w:color w:val="000000" w:themeColor="text1"/>
          <w:sz w:val="18"/>
          <w:szCs w:val="18"/>
        </w:rPr>
      </w:pPr>
      <w:r w:rsidRPr="00C80203">
        <w:rPr>
          <w:rFonts w:ascii="Arial CYR" w:hAnsi="Arial CYR"/>
          <w:color w:val="000000" w:themeColor="text1"/>
          <w:sz w:val="18"/>
          <w:szCs w:val="18"/>
        </w:rPr>
        <w:t xml:space="preserve">Калинский, О.И. Формирование механизма управления промышленным предприятием на основе оценки его деловой репутации: дис. д-ра экон. наук: 08.00.05. </w:t>
      </w:r>
      <w:r w:rsidRPr="00C80203">
        <w:rPr>
          <w:rFonts w:ascii="Arial CYR" w:hAnsi="Arial CYR"/>
          <w:sz w:val="18"/>
          <w:szCs w:val="18"/>
        </w:rPr>
        <w:t xml:space="preserve">– </w:t>
      </w:r>
      <w:r w:rsidRPr="00C80203">
        <w:rPr>
          <w:rFonts w:ascii="Arial CYR" w:hAnsi="Arial CYR"/>
          <w:color w:val="000000" w:themeColor="text1"/>
          <w:sz w:val="18"/>
          <w:szCs w:val="18"/>
        </w:rPr>
        <w:t xml:space="preserve">Москва, 2019. </w:t>
      </w:r>
      <w:r w:rsidRPr="00C80203">
        <w:rPr>
          <w:rFonts w:ascii="Arial CYR" w:hAnsi="Arial CYR"/>
          <w:sz w:val="18"/>
          <w:szCs w:val="18"/>
        </w:rPr>
        <w:t xml:space="preserve">– </w:t>
      </w:r>
      <w:r w:rsidRPr="00C80203">
        <w:rPr>
          <w:rFonts w:ascii="Arial CYR" w:hAnsi="Arial CYR"/>
          <w:color w:val="000000" w:themeColor="text1"/>
          <w:sz w:val="18"/>
          <w:szCs w:val="18"/>
        </w:rPr>
        <w:t>467 с.</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color w:val="000000" w:themeColor="text1"/>
          <w:sz w:val="18"/>
          <w:szCs w:val="18"/>
        </w:rPr>
      </w:pPr>
      <w:r w:rsidRPr="00C80203">
        <w:rPr>
          <w:rFonts w:ascii="Arial CYR" w:hAnsi="Arial CYR"/>
          <w:color w:val="000000" w:themeColor="text1"/>
          <w:sz w:val="18"/>
          <w:szCs w:val="18"/>
        </w:rPr>
        <w:t xml:space="preserve">Сальникова, Л.С. Репутационный менеджмент. Современные подходы и технологии / Л.С. Сальникова. – М.: Юрайт, 2020. – 306 с. </w:t>
      </w:r>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color w:val="000000" w:themeColor="text1"/>
          <w:sz w:val="18"/>
          <w:szCs w:val="18"/>
          <w:lang w:val="en-US"/>
        </w:rPr>
      </w:pPr>
      <w:r w:rsidRPr="00C80203">
        <w:rPr>
          <w:rFonts w:ascii="Arial CYR" w:hAnsi="Arial CYR"/>
          <w:color w:val="000000" w:themeColor="text1"/>
          <w:sz w:val="18"/>
          <w:szCs w:val="18"/>
          <w:lang w:val="en-US"/>
        </w:rPr>
        <w:t xml:space="preserve">QS World University Rankings 2022 </w:t>
      </w:r>
      <w:r w:rsidRPr="00C80203">
        <w:rPr>
          <w:rFonts w:ascii="Arial CYR" w:hAnsi="Arial CYR"/>
          <w:sz w:val="18"/>
          <w:szCs w:val="18"/>
          <w:lang w:val="en-US"/>
        </w:rPr>
        <w:t>[</w:t>
      </w:r>
      <w:r w:rsidRPr="00C80203">
        <w:rPr>
          <w:rFonts w:ascii="Arial CYR" w:hAnsi="Arial CYR"/>
          <w:sz w:val="18"/>
          <w:szCs w:val="18"/>
        </w:rPr>
        <w:t>Электронный</w:t>
      </w:r>
      <w:r w:rsidRPr="00C80203">
        <w:rPr>
          <w:rFonts w:ascii="Arial CYR" w:hAnsi="Arial CYR"/>
          <w:sz w:val="18"/>
          <w:szCs w:val="18"/>
          <w:lang w:val="en-US"/>
        </w:rPr>
        <w:t xml:space="preserve"> </w:t>
      </w:r>
      <w:r w:rsidRPr="00C80203">
        <w:rPr>
          <w:rFonts w:ascii="Arial CYR" w:hAnsi="Arial CYR"/>
          <w:sz w:val="18"/>
          <w:szCs w:val="18"/>
        </w:rPr>
        <w:t>ресурс</w:t>
      </w:r>
      <w:r w:rsidRPr="00C80203">
        <w:rPr>
          <w:rFonts w:ascii="Arial CYR" w:hAnsi="Arial CYR"/>
          <w:sz w:val="18"/>
          <w:szCs w:val="18"/>
          <w:lang w:val="en-US"/>
        </w:rPr>
        <w:t xml:space="preserve">] </w:t>
      </w:r>
      <w:r w:rsidRPr="00C80203">
        <w:rPr>
          <w:rFonts w:ascii="Arial CYR" w:hAnsi="Arial CYR"/>
          <w:color w:val="000000" w:themeColor="text1"/>
          <w:sz w:val="18"/>
          <w:szCs w:val="18"/>
          <w:lang w:val="en-US"/>
        </w:rPr>
        <w:t>// Top</w:t>
      </w:r>
      <w:r w:rsidRPr="00C80203">
        <w:rPr>
          <w:sz w:val="18"/>
          <w:szCs w:val="18"/>
          <w:lang w:val="en-US"/>
        </w:rPr>
        <w:t xml:space="preserve"> </w:t>
      </w:r>
      <w:r w:rsidRPr="00C80203">
        <w:rPr>
          <w:rFonts w:ascii="Arial CYR" w:hAnsi="Arial CYR"/>
          <w:color w:val="000000" w:themeColor="text1"/>
          <w:sz w:val="18"/>
          <w:szCs w:val="18"/>
          <w:lang w:val="en-US"/>
        </w:rPr>
        <w:t xml:space="preserve">Universities / </w:t>
      </w:r>
      <w:r w:rsidRPr="00C80203">
        <w:rPr>
          <w:rFonts w:ascii="Arial CYR" w:hAnsi="Arial CYR"/>
          <w:sz w:val="18"/>
          <w:szCs w:val="18"/>
        </w:rPr>
        <w:t>Режим</w:t>
      </w:r>
      <w:r w:rsidRPr="00C80203">
        <w:rPr>
          <w:rFonts w:ascii="Arial CYR" w:hAnsi="Arial CYR"/>
          <w:sz w:val="18"/>
          <w:szCs w:val="18"/>
          <w:lang w:val="en-US"/>
        </w:rPr>
        <w:t xml:space="preserve"> </w:t>
      </w:r>
      <w:r w:rsidRPr="00C80203">
        <w:rPr>
          <w:rFonts w:ascii="Arial CYR" w:hAnsi="Arial CYR"/>
          <w:sz w:val="18"/>
          <w:szCs w:val="18"/>
        </w:rPr>
        <w:t>доступа</w:t>
      </w:r>
      <w:r w:rsidRPr="00C80203">
        <w:rPr>
          <w:rFonts w:ascii="Arial CYR" w:hAnsi="Arial CYR"/>
          <w:color w:val="000000" w:themeColor="text1"/>
          <w:sz w:val="18"/>
          <w:szCs w:val="18"/>
          <w:lang w:val="en-US"/>
        </w:rPr>
        <w:t xml:space="preserve">: </w:t>
      </w:r>
      <w:hyperlink r:id="rId24" w:history="1">
        <w:r w:rsidRPr="00C80203">
          <w:rPr>
            <w:rStyle w:val="a3"/>
            <w:rFonts w:ascii="Arial CYR" w:hAnsi="Arial CYR"/>
            <w:sz w:val="18"/>
            <w:szCs w:val="18"/>
            <w:lang w:val="en-US"/>
          </w:rPr>
          <w:t>https://www.topuniversities.com/university-rankings/world-university-rankings/2022</w:t>
        </w:r>
      </w:hyperlink>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color w:val="000000" w:themeColor="text1"/>
          <w:sz w:val="18"/>
          <w:szCs w:val="18"/>
        </w:rPr>
      </w:pPr>
      <w:r w:rsidRPr="00C80203">
        <w:rPr>
          <w:rFonts w:ascii="Arial CYR" w:hAnsi="Arial CYR"/>
          <w:color w:val="000000" w:themeColor="text1"/>
          <w:sz w:val="18"/>
          <w:szCs w:val="18"/>
        </w:rPr>
        <w:t xml:space="preserve">Документы </w:t>
      </w:r>
      <w:r w:rsidRPr="00C80203">
        <w:rPr>
          <w:rFonts w:ascii="Arial CYR" w:hAnsi="Arial CYR"/>
          <w:sz w:val="18"/>
          <w:szCs w:val="18"/>
        </w:rPr>
        <w:t xml:space="preserve">[Электронный ресурс] // Казанский (Приволжский) федеральный университет / Режим доступа: </w:t>
      </w:r>
      <w:hyperlink r:id="rId25" w:history="1">
        <w:r w:rsidRPr="00C80203">
          <w:rPr>
            <w:rStyle w:val="a3"/>
            <w:rFonts w:ascii="Arial CYR" w:hAnsi="Arial CYR"/>
            <w:sz w:val="18"/>
            <w:szCs w:val="18"/>
          </w:rPr>
          <w:t>https://kpfu.ru/sveden/document/</w:t>
        </w:r>
      </w:hyperlink>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color w:val="000000" w:themeColor="text1"/>
          <w:sz w:val="18"/>
          <w:szCs w:val="18"/>
        </w:rPr>
      </w:pPr>
      <w:r w:rsidRPr="00C80203">
        <w:rPr>
          <w:rFonts w:ascii="Arial CYR" w:hAnsi="Arial CYR"/>
          <w:color w:val="000000" w:themeColor="text1"/>
          <w:sz w:val="18"/>
          <w:szCs w:val="18"/>
        </w:rPr>
        <w:t xml:space="preserve">Аудит сайта [Электронный ресурс] // </w:t>
      </w:r>
      <w:r w:rsidRPr="00C80203">
        <w:rPr>
          <w:rFonts w:ascii="Arial CYR" w:hAnsi="Arial CYR"/>
          <w:color w:val="000000" w:themeColor="text1"/>
          <w:sz w:val="18"/>
          <w:szCs w:val="18"/>
          <w:lang w:val="en-US"/>
        </w:rPr>
        <w:t>Be</w:t>
      </w:r>
      <w:r w:rsidRPr="00C80203">
        <w:rPr>
          <w:rFonts w:ascii="Arial CYR" w:hAnsi="Arial CYR"/>
          <w:color w:val="000000" w:themeColor="text1"/>
          <w:sz w:val="18"/>
          <w:szCs w:val="18"/>
        </w:rPr>
        <w:t xml:space="preserve">1 </w:t>
      </w:r>
      <w:r w:rsidRPr="00C80203">
        <w:rPr>
          <w:rFonts w:ascii="Arial CYR" w:hAnsi="Arial CYR"/>
          <w:sz w:val="18"/>
          <w:szCs w:val="18"/>
        </w:rPr>
        <w:t>/ Режим доступа</w:t>
      </w:r>
      <w:r w:rsidRPr="00C80203">
        <w:rPr>
          <w:rFonts w:ascii="Arial CYR" w:hAnsi="Arial CYR"/>
          <w:color w:val="000000" w:themeColor="text1"/>
          <w:sz w:val="18"/>
          <w:szCs w:val="18"/>
        </w:rPr>
        <w:t xml:space="preserve">: </w:t>
      </w:r>
      <w:hyperlink r:id="rId26" w:history="1">
        <w:r w:rsidRPr="00C80203">
          <w:rPr>
            <w:rStyle w:val="a3"/>
            <w:rFonts w:ascii="Arial CYR" w:hAnsi="Arial CYR"/>
            <w:sz w:val="18"/>
            <w:szCs w:val="18"/>
            <w:lang w:val="en-US"/>
          </w:rPr>
          <w:t>https</w:t>
        </w:r>
        <w:r w:rsidRPr="00C80203">
          <w:rPr>
            <w:rStyle w:val="a3"/>
            <w:rFonts w:ascii="Arial CYR" w:hAnsi="Arial CYR"/>
            <w:sz w:val="18"/>
            <w:szCs w:val="18"/>
          </w:rPr>
          <w:t>://</w:t>
        </w:r>
        <w:r w:rsidRPr="00C80203">
          <w:rPr>
            <w:rStyle w:val="a3"/>
            <w:rFonts w:ascii="Arial CYR" w:hAnsi="Arial CYR"/>
            <w:sz w:val="18"/>
            <w:szCs w:val="18"/>
            <w:lang w:val="en-US"/>
          </w:rPr>
          <w:t>be</w:t>
        </w:r>
        <w:r w:rsidRPr="00C80203">
          <w:rPr>
            <w:rStyle w:val="a3"/>
            <w:rFonts w:ascii="Arial CYR" w:hAnsi="Arial CYR"/>
            <w:sz w:val="18"/>
            <w:szCs w:val="18"/>
          </w:rPr>
          <w:t>1.</w:t>
        </w:r>
        <w:r w:rsidRPr="00C80203">
          <w:rPr>
            <w:rStyle w:val="a3"/>
            <w:rFonts w:ascii="Arial CYR" w:hAnsi="Arial CYR"/>
            <w:sz w:val="18"/>
            <w:szCs w:val="18"/>
            <w:lang w:val="en-US"/>
          </w:rPr>
          <w:t>ru</w:t>
        </w:r>
        <w:r w:rsidRPr="00C80203">
          <w:rPr>
            <w:rStyle w:val="a3"/>
            <w:rFonts w:ascii="Arial CYR" w:hAnsi="Arial CYR"/>
            <w:sz w:val="18"/>
            <w:szCs w:val="18"/>
          </w:rPr>
          <w:t>/</w:t>
        </w:r>
        <w:r w:rsidRPr="00C80203">
          <w:rPr>
            <w:rStyle w:val="a3"/>
            <w:rFonts w:ascii="Arial CYR" w:hAnsi="Arial CYR"/>
            <w:sz w:val="18"/>
            <w:szCs w:val="18"/>
            <w:lang w:val="en-US"/>
          </w:rPr>
          <w:t>audit</w:t>
        </w:r>
        <w:r w:rsidRPr="00C80203">
          <w:rPr>
            <w:rStyle w:val="a3"/>
            <w:rFonts w:ascii="Arial CYR" w:hAnsi="Arial CYR"/>
            <w:sz w:val="18"/>
            <w:szCs w:val="18"/>
          </w:rPr>
          <w:t>/</w:t>
        </w:r>
      </w:hyperlink>
    </w:p>
    <w:p w:rsidR="00616DD6" w:rsidRPr="00C80203" w:rsidRDefault="00616DD6" w:rsidP="00C77F7A">
      <w:pPr>
        <w:pStyle w:val="a4"/>
        <w:numPr>
          <w:ilvl w:val="0"/>
          <w:numId w:val="11"/>
        </w:numPr>
        <w:tabs>
          <w:tab w:val="left" w:pos="993"/>
        </w:tabs>
        <w:spacing w:after="0" w:line="240" w:lineRule="auto"/>
        <w:ind w:left="0" w:firstLine="567"/>
        <w:jc w:val="both"/>
        <w:rPr>
          <w:rFonts w:ascii="Arial CYR" w:hAnsi="Arial CYR"/>
          <w:color w:val="000000" w:themeColor="text1"/>
          <w:sz w:val="18"/>
          <w:szCs w:val="18"/>
        </w:rPr>
      </w:pPr>
      <w:r w:rsidRPr="00C80203">
        <w:rPr>
          <w:rFonts w:ascii="Arial CYR" w:hAnsi="Arial CYR"/>
          <w:color w:val="000000" w:themeColor="text1"/>
          <w:sz w:val="18"/>
          <w:szCs w:val="18"/>
          <w:lang w:val="en-US"/>
        </w:rPr>
        <w:t>PageSpeed</w:t>
      </w:r>
      <w:r w:rsidRPr="00C80203">
        <w:rPr>
          <w:rFonts w:ascii="Arial CYR" w:hAnsi="Arial CYR"/>
          <w:color w:val="000000" w:themeColor="text1"/>
          <w:sz w:val="18"/>
          <w:szCs w:val="18"/>
        </w:rPr>
        <w:t xml:space="preserve"> </w:t>
      </w:r>
      <w:r w:rsidRPr="00C80203">
        <w:rPr>
          <w:rFonts w:ascii="Arial CYR" w:hAnsi="Arial CYR"/>
          <w:color w:val="000000" w:themeColor="text1"/>
          <w:sz w:val="18"/>
          <w:szCs w:val="18"/>
          <w:lang w:val="en-US"/>
        </w:rPr>
        <w:t>Insights</w:t>
      </w:r>
      <w:r w:rsidRPr="00C80203">
        <w:rPr>
          <w:rFonts w:ascii="Arial CYR" w:hAnsi="Arial CYR"/>
          <w:color w:val="000000" w:themeColor="text1"/>
          <w:sz w:val="18"/>
          <w:szCs w:val="18"/>
        </w:rPr>
        <w:t xml:space="preserve"> [Электронный ресурс] </w:t>
      </w:r>
      <w:r w:rsidRPr="00C80203">
        <w:rPr>
          <w:rFonts w:ascii="Arial CYR" w:hAnsi="Arial CYR"/>
          <w:sz w:val="18"/>
          <w:szCs w:val="18"/>
        </w:rPr>
        <w:t xml:space="preserve">// </w:t>
      </w:r>
      <w:r w:rsidRPr="00C80203">
        <w:rPr>
          <w:rFonts w:ascii="Arial CYR" w:hAnsi="Arial CYR"/>
          <w:color w:val="000000" w:themeColor="text1"/>
          <w:sz w:val="18"/>
          <w:szCs w:val="18"/>
          <w:lang w:val="en-US"/>
        </w:rPr>
        <w:t>Pagespeed</w:t>
      </w:r>
      <w:r w:rsidRPr="00C80203">
        <w:rPr>
          <w:rFonts w:ascii="Arial CYR" w:hAnsi="Arial CYR"/>
          <w:color w:val="000000" w:themeColor="text1"/>
          <w:sz w:val="18"/>
          <w:szCs w:val="18"/>
        </w:rPr>
        <w:t xml:space="preserve"> /</w:t>
      </w:r>
      <w:r w:rsidRPr="00C80203">
        <w:rPr>
          <w:rFonts w:ascii="Arial CYR" w:hAnsi="Arial CYR"/>
          <w:sz w:val="18"/>
          <w:szCs w:val="18"/>
        </w:rPr>
        <w:t xml:space="preserve"> Режим доступа</w:t>
      </w:r>
      <w:r w:rsidRPr="00C80203">
        <w:rPr>
          <w:rFonts w:ascii="Arial CYR" w:hAnsi="Arial CYR"/>
          <w:color w:val="000000" w:themeColor="text1"/>
          <w:sz w:val="18"/>
          <w:szCs w:val="18"/>
        </w:rPr>
        <w:t xml:space="preserve">: </w:t>
      </w:r>
      <w:r w:rsidRPr="00C80203">
        <w:rPr>
          <w:rFonts w:ascii="Arial CYR" w:hAnsi="Arial CYR"/>
          <w:color w:val="000000" w:themeColor="text1"/>
          <w:sz w:val="18"/>
          <w:szCs w:val="18"/>
          <w:lang w:val="en-US"/>
        </w:rPr>
        <w:t>https</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pagespeed</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web</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dev</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report</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url</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https</w:t>
      </w:r>
      <w:r w:rsidRPr="00C80203">
        <w:rPr>
          <w:rFonts w:ascii="Arial CYR" w:hAnsi="Arial CYR"/>
          <w:color w:val="000000" w:themeColor="text1"/>
          <w:sz w:val="18"/>
          <w:szCs w:val="18"/>
        </w:rPr>
        <w:t>%3</w:t>
      </w:r>
      <w:r w:rsidRPr="00C80203">
        <w:rPr>
          <w:rFonts w:ascii="Arial CYR" w:hAnsi="Arial CYR"/>
          <w:color w:val="000000" w:themeColor="text1"/>
          <w:sz w:val="18"/>
          <w:szCs w:val="18"/>
          <w:lang w:val="en-US"/>
        </w:rPr>
        <w:t>A</w:t>
      </w:r>
      <w:r w:rsidRPr="00C80203">
        <w:rPr>
          <w:rFonts w:ascii="Arial CYR" w:hAnsi="Arial CYR"/>
          <w:color w:val="000000" w:themeColor="text1"/>
          <w:sz w:val="18"/>
          <w:szCs w:val="18"/>
        </w:rPr>
        <w:t>%2</w:t>
      </w:r>
      <w:r w:rsidRPr="00C80203">
        <w:rPr>
          <w:rFonts w:ascii="Arial CYR" w:hAnsi="Arial CYR"/>
          <w:color w:val="000000" w:themeColor="text1"/>
          <w:sz w:val="18"/>
          <w:szCs w:val="18"/>
          <w:lang w:val="en-US"/>
        </w:rPr>
        <w:t>F</w:t>
      </w:r>
      <w:r w:rsidRPr="00C80203">
        <w:rPr>
          <w:rFonts w:ascii="Arial CYR" w:hAnsi="Arial CYR"/>
          <w:color w:val="000000" w:themeColor="text1"/>
          <w:sz w:val="18"/>
          <w:szCs w:val="18"/>
        </w:rPr>
        <w:t>%2</w:t>
      </w:r>
      <w:r w:rsidRPr="00C80203">
        <w:rPr>
          <w:rFonts w:ascii="Arial CYR" w:hAnsi="Arial CYR"/>
          <w:color w:val="000000" w:themeColor="text1"/>
          <w:sz w:val="18"/>
          <w:szCs w:val="18"/>
          <w:lang w:val="en-US"/>
        </w:rPr>
        <w:t>Fkpfu</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ru</w:t>
      </w:r>
      <w:r w:rsidRPr="00C80203">
        <w:rPr>
          <w:rFonts w:ascii="Arial CYR" w:hAnsi="Arial CYR"/>
          <w:color w:val="000000" w:themeColor="text1"/>
          <w:sz w:val="18"/>
          <w:szCs w:val="18"/>
        </w:rPr>
        <w:t>%2</w:t>
      </w:r>
      <w:r w:rsidRPr="00C80203">
        <w:rPr>
          <w:rFonts w:ascii="Arial CYR" w:hAnsi="Arial CYR"/>
          <w:color w:val="000000" w:themeColor="text1"/>
          <w:sz w:val="18"/>
          <w:szCs w:val="18"/>
          <w:lang w:val="en-US"/>
        </w:rPr>
        <w:t>F</w:t>
      </w:r>
      <w:r w:rsidRPr="00C80203">
        <w:rPr>
          <w:rFonts w:ascii="Arial CYR" w:hAnsi="Arial CYR"/>
          <w:color w:val="000000" w:themeColor="text1"/>
          <w:sz w:val="18"/>
          <w:szCs w:val="18"/>
        </w:rPr>
        <w:t>&amp;</w:t>
      </w:r>
      <w:r w:rsidRPr="00C80203">
        <w:rPr>
          <w:rFonts w:ascii="Arial CYR" w:hAnsi="Arial CYR"/>
          <w:color w:val="000000" w:themeColor="text1"/>
          <w:sz w:val="18"/>
          <w:szCs w:val="18"/>
          <w:lang w:val="en-US"/>
        </w:rPr>
        <w:t>hl</w:t>
      </w:r>
      <w:r w:rsidRPr="00C80203">
        <w:rPr>
          <w:rFonts w:ascii="Arial CYR" w:hAnsi="Arial CYR"/>
          <w:color w:val="000000" w:themeColor="text1"/>
          <w:sz w:val="18"/>
          <w:szCs w:val="18"/>
        </w:rPr>
        <w:t>=</w:t>
      </w:r>
      <w:r w:rsidRPr="00C80203">
        <w:rPr>
          <w:rFonts w:ascii="Arial CYR" w:hAnsi="Arial CYR"/>
          <w:color w:val="000000" w:themeColor="text1"/>
          <w:sz w:val="18"/>
          <w:szCs w:val="18"/>
          <w:lang w:val="en-US"/>
        </w:rPr>
        <w:t>ru</w:t>
      </w:r>
    </w:p>
    <w:p w:rsidR="00616DD6" w:rsidRDefault="00616DD6" w:rsidP="00616DD6">
      <w:pPr>
        <w:spacing w:after="0" w:line="240" w:lineRule="auto"/>
        <w:ind w:firstLine="567"/>
        <w:jc w:val="both"/>
        <w:rPr>
          <w:rFonts w:ascii="Arial CYR" w:hAnsi="Arial CYR"/>
          <w:sz w:val="20"/>
          <w:szCs w:val="20"/>
        </w:rPr>
      </w:pPr>
    </w:p>
    <w:p w:rsidR="00616DD6" w:rsidRDefault="00616DD6" w:rsidP="00616DD6">
      <w:pPr>
        <w:spacing w:after="0" w:line="240" w:lineRule="auto"/>
        <w:ind w:firstLine="567"/>
        <w:jc w:val="both"/>
        <w:rPr>
          <w:rFonts w:ascii="Arial CYR" w:hAnsi="Arial CYR"/>
          <w:sz w:val="20"/>
          <w:szCs w:val="20"/>
        </w:rPr>
      </w:pPr>
    </w:p>
    <w:p w:rsidR="00616DD6" w:rsidRDefault="00616DD6" w:rsidP="00616DD6">
      <w:pPr>
        <w:spacing w:after="0" w:line="240" w:lineRule="auto"/>
        <w:ind w:firstLine="567"/>
        <w:jc w:val="both"/>
        <w:rPr>
          <w:rFonts w:ascii="Arial CYR" w:hAnsi="Arial CYR"/>
          <w:sz w:val="20"/>
          <w:szCs w:val="20"/>
        </w:rPr>
      </w:pPr>
    </w:p>
    <w:p w:rsidR="00616DD6" w:rsidRPr="00C80203" w:rsidRDefault="00616DD6" w:rsidP="00616DD6">
      <w:pPr>
        <w:spacing w:after="0" w:line="240" w:lineRule="auto"/>
        <w:ind w:firstLine="567"/>
        <w:jc w:val="both"/>
        <w:rPr>
          <w:rFonts w:ascii="Arial CYR" w:hAnsi="Arial CYR"/>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D21D5E" w:rsidRPr="001F17ED" w:rsidRDefault="00D21D5E" w:rsidP="00D21D5E">
      <w:pPr>
        <w:tabs>
          <w:tab w:val="left" w:pos="284"/>
          <w:tab w:val="left" w:pos="993"/>
        </w:tabs>
        <w:spacing w:line="276" w:lineRule="auto"/>
        <w:jc w:val="center"/>
        <w:rPr>
          <w:rFonts w:ascii="Arial" w:hAnsi="Arial" w:cs="Arial"/>
          <w:b/>
        </w:rPr>
      </w:pPr>
      <w:r w:rsidRPr="001F17ED">
        <w:rPr>
          <w:rFonts w:ascii="Arial" w:hAnsi="Arial" w:cs="Arial"/>
          <w:b/>
        </w:rPr>
        <w:lastRenderedPageBreak/>
        <w:t>АНАЛИТИЧЕСКИЕ ОБЗОРЫ</w:t>
      </w:r>
    </w:p>
    <w:p w:rsidR="00616DD6" w:rsidRPr="00273C02" w:rsidRDefault="00616DD6" w:rsidP="003E668D">
      <w:pPr>
        <w:pStyle w:val="af3"/>
        <w:ind w:left="0" w:firstLine="567"/>
        <w:rPr>
          <w:rFonts w:ascii="Arial" w:hAnsi="Arial" w:cs="Arial"/>
          <w:b/>
          <w:spacing w:val="5"/>
          <w:kern w:val="28"/>
          <w:sz w:val="20"/>
        </w:rPr>
      </w:pPr>
      <w:r w:rsidRPr="00273C02">
        <w:rPr>
          <w:rFonts w:ascii="Arial" w:hAnsi="Arial" w:cs="Arial"/>
          <w:b/>
          <w:spacing w:val="5"/>
          <w:kern w:val="28"/>
          <w:sz w:val="20"/>
        </w:rPr>
        <w:t>ФИНАНСОВОЕ СОСТОЯНИЕ ПРЕДПРИЯТИЙ ПРОМЫШЛЕННОГО ПРОИЗВОДСТВА РЕСПУБЛИКИ ТАТАРСТАН, НЕ ОТНОСЯЩИХСЯ К СУБЪЕКТАМ МАЛОГО ПРЕДПРИНИМАТЕЛЬСТВА</w:t>
      </w:r>
    </w:p>
    <w:p w:rsidR="00616DD6" w:rsidRPr="003E668D" w:rsidRDefault="00616DD6" w:rsidP="003E668D">
      <w:pPr>
        <w:pStyle w:val="2"/>
        <w:numPr>
          <w:ilvl w:val="0"/>
          <w:numId w:val="0"/>
        </w:numPr>
        <w:spacing w:before="0" w:after="0"/>
        <w:ind w:right="-1" w:firstLine="567"/>
        <w:jc w:val="right"/>
        <w:rPr>
          <w:rFonts w:cs="Arial"/>
          <w:sz w:val="20"/>
          <w:szCs w:val="20"/>
          <w:lang w:val="ru-RU"/>
        </w:rPr>
      </w:pPr>
    </w:p>
    <w:p w:rsidR="00616DD6" w:rsidRPr="00340806" w:rsidRDefault="00616DD6" w:rsidP="003E668D">
      <w:pPr>
        <w:pStyle w:val="2"/>
        <w:numPr>
          <w:ilvl w:val="0"/>
          <w:numId w:val="0"/>
        </w:numPr>
        <w:spacing w:before="0" w:after="0"/>
        <w:ind w:right="-1" w:firstLine="567"/>
        <w:jc w:val="right"/>
        <w:rPr>
          <w:rFonts w:cs="Arial"/>
          <w:bCs w:val="0"/>
          <w:iCs w:val="0"/>
          <w:sz w:val="20"/>
          <w:szCs w:val="20"/>
          <w:lang w:val="ru-RU"/>
        </w:rPr>
      </w:pPr>
      <w:r w:rsidRPr="00340806">
        <w:rPr>
          <w:rFonts w:cs="Arial"/>
          <w:sz w:val="20"/>
          <w:szCs w:val="20"/>
          <w:lang w:val="ru-RU"/>
        </w:rPr>
        <w:t xml:space="preserve">Территориальный орган Федеральной службы </w:t>
      </w:r>
    </w:p>
    <w:p w:rsidR="00616DD6" w:rsidRPr="003E668D" w:rsidRDefault="00616DD6" w:rsidP="003E668D">
      <w:pPr>
        <w:pStyle w:val="2"/>
        <w:numPr>
          <w:ilvl w:val="0"/>
          <w:numId w:val="0"/>
        </w:numPr>
        <w:spacing w:before="0" w:after="0"/>
        <w:ind w:right="-1" w:firstLine="567"/>
        <w:jc w:val="right"/>
        <w:rPr>
          <w:rFonts w:cs="Arial"/>
          <w:bCs w:val="0"/>
          <w:iCs w:val="0"/>
          <w:sz w:val="20"/>
          <w:szCs w:val="20"/>
          <w:lang w:val="ru-RU"/>
        </w:rPr>
      </w:pPr>
      <w:r w:rsidRPr="003E668D">
        <w:rPr>
          <w:rFonts w:cs="Arial"/>
          <w:sz w:val="20"/>
          <w:szCs w:val="20"/>
          <w:lang w:val="ru-RU"/>
        </w:rPr>
        <w:t>государственной статистики по Республике Татарстан</w:t>
      </w:r>
    </w:p>
    <w:p w:rsidR="00616DD6" w:rsidRPr="003E668D" w:rsidRDefault="00616DD6" w:rsidP="003E668D">
      <w:pPr>
        <w:pStyle w:val="af3"/>
        <w:ind w:left="0" w:firstLine="567"/>
        <w:jc w:val="right"/>
        <w:rPr>
          <w:rFonts w:ascii="Arial" w:hAnsi="Arial" w:cs="Arial"/>
          <w:b/>
          <w:bCs/>
          <w:noProof/>
          <w:color w:val="1F4E79" w:themeColor="accent1" w:themeShade="80"/>
          <w:sz w:val="20"/>
        </w:rPr>
      </w:pPr>
    </w:p>
    <w:p w:rsidR="00616DD6" w:rsidRPr="003E668D" w:rsidRDefault="00616DD6" w:rsidP="003E668D">
      <w:pPr>
        <w:pStyle w:val="af3"/>
        <w:ind w:left="0" w:firstLine="567"/>
        <w:rPr>
          <w:rFonts w:ascii="Arial" w:hAnsi="Arial" w:cs="Arial"/>
          <w:bCs/>
          <w:i/>
          <w:sz w:val="20"/>
        </w:rPr>
      </w:pPr>
      <w:r w:rsidRPr="003E668D">
        <w:rPr>
          <w:rFonts w:ascii="Arial" w:hAnsi="Arial" w:cs="Arial"/>
          <w:bCs/>
          <w:i/>
          <w:sz w:val="20"/>
        </w:rPr>
        <w:t xml:space="preserve">В аналитическом обзоре содержится подробный анализ финансовых результатов деятельности, состояния платежей и расчетов предприятий и организаций без субъектов малого предпринимательства видов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Публикуются данные о сальдированном финансовом результате, объеме оборотных активов, об объеме и структуре просроченных платежных обязательств, уровне рентабельности (убыточности), коэффициенте текущей ликвидности. Приведена рейтинговая оценка финансового положения предприятий промышленного производства Республики Татарстан. </w:t>
      </w:r>
    </w:p>
    <w:p w:rsidR="00616DD6" w:rsidRPr="003E668D" w:rsidRDefault="00616DD6" w:rsidP="003E668D">
      <w:pPr>
        <w:pStyle w:val="af3"/>
        <w:ind w:left="0" w:firstLine="567"/>
        <w:rPr>
          <w:rFonts w:ascii="Arial" w:hAnsi="Arial" w:cs="Arial"/>
          <w:bCs/>
          <w:i/>
          <w:sz w:val="20"/>
        </w:rPr>
      </w:pPr>
    </w:p>
    <w:p w:rsidR="00616DD6" w:rsidRPr="003E668D" w:rsidRDefault="00616DD6" w:rsidP="003E668D">
      <w:pPr>
        <w:pStyle w:val="af3"/>
        <w:ind w:left="0" w:firstLine="567"/>
        <w:rPr>
          <w:rFonts w:ascii="Arial" w:hAnsi="Arial" w:cs="Arial"/>
          <w:bCs/>
          <w:i/>
          <w:sz w:val="20"/>
        </w:rPr>
      </w:pPr>
      <w:r w:rsidRPr="003E668D">
        <w:rPr>
          <w:rFonts w:ascii="Arial" w:hAnsi="Arial" w:cs="Arial"/>
          <w:bCs/>
          <w:i/>
          <w:sz w:val="20"/>
        </w:rPr>
        <w:t>Ключевые слова: финансы, прибыль, оборотные активы, уровень рентабельности, ликвидность</w:t>
      </w:r>
    </w:p>
    <w:p w:rsidR="00616DD6" w:rsidRPr="003E668D" w:rsidRDefault="00616DD6" w:rsidP="003E668D">
      <w:pPr>
        <w:pStyle w:val="af3"/>
        <w:ind w:left="0" w:firstLine="567"/>
        <w:jc w:val="right"/>
        <w:rPr>
          <w:rFonts w:ascii="Arial" w:hAnsi="Arial" w:cs="Arial"/>
          <w:b/>
          <w:bCs/>
          <w:noProof/>
          <w:color w:val="1F4E79" w:themeColor="accent1" w:themeShade="80"/>
          <w:sz w:val="20"/>
        </w:rPr>
      </w:pPr>
    </w:p>
    <w:p w:rsidR="00616DD6" w:rsidRPr="00273C02" w:rsidRDefault="00616DD6" w:rsidP="00616DD6"/>
    <w:p w:rsidR="00616DD6" w:rsidRPr="00273C02" w:rsidRDefault="00616DD6" w:rsidP="00D21D5E">
      <w:pPr>
        <w:spacing w:after="0" w:line="240" w:lineRule="auto"/>
        <w:ind w:firstLine="567"/>
        <w:jc w:val="both"/>
        <w:rPr>
          <w:rFonts w:ascii="Arial" w:hAnsi="Arial" w:cs="Arial"/>
          <w:b/>
          <w:sz w:val="20"/>
          <w:szCs w:val="20"/>
          <w:lang w:val="en-US"/>
        </w:rPr>
      </w:pPr>
      <w:r w:rsidRPr="00273C02">
        <w:rPr>
          <w:rFonts w:ascii="Arial" w:hAnsi="Arial" w:cs="Arial"/>
          <w:b/>
          <w:sz w:val="20"/>
          <w:szCs w:val="20"/>
          <w:lang w:val="en-US"/>
        </w:rPr>
        <w:t>FINANCIAL CONDITION OF INDUSTRIAL ENTERPRISES OF THE REPUBLIC OF TATARSTAN THAT ARE NOT RELATED TO SMALL BUSINESS ENTITIES</w:t>
      </w:r>
    </w:p>
    <w:p w:rsidR="00616DD6" w:rsidRPr="00273C02" w:rsidRDefault="00616DD6" w:rsidP="00D21D5E">
      <w:pPr>
        <w:pStyle w:val="af3"/>
        <w:rPr>
          <w:lang w:val="en-US"/>
        </w:rPr>
      </w:pPr>
    </w:p>
    <w:p w:rsidR="00616DD6" w:rsidRPr="00187A35" w:rsidRDefault="00616DD6" w:rsidP="00D21D5E">
      <w:pPr>
        <w:tabs>
          <w:tab w:val="center" w:pos="4847"/>
        </w:tabs>
        <w:autoSpaceDE w:val="0"/>
        <w:autoSpaceDN w:val="0"/>
        <w:adjustRightInd w:val="0"/>
        <w:spacing w:after="0" w:line="240" w:lineRule="auto"/>
        <w:ind w:firstLine="397"/>
        <w:jc w:val="right"/>
        <w:rPr>
          <w:rFonts w:ascii="Arial" w:hAnsi="Arial" w:cs="Arial"/>
          <w:b/>
          <w:sz w:val="20"/>
          <w:lang w:val="en-US"/>
        </w:rPr>
      </w:pPr>
      <w:r w:rsidRPr="00273C02">
        <w:rPr>
          <w:rFonts w:ascii="Arial" w:hAnsi="Arial" w:cs="Arial"/>
          <w:b/>
          <w:sz w:val="20"/>
          <w:lang w:val="en-US"/>
        </w:rPr>
        <w:t>Territorial organ of the Federal State of</w:t>
      </w:r>
      <w:r w:rsidRPr="00187A35">
        <w:rPr>
          <w:rFonts w:ascii="Arial" w:hAnsi="Arial" w:cs="Arial"/>
          <w:b/>
          <w:sz w:val="20"/>
          <w:lang w:val="en-US"/>
        </w:rPr>
        <w:t xml:space="preserve"> </w:t>
      </w:r>
    </w:p>
    <w:p w:rsidR="00616DD6" w:rsidRDefault="00616DD6" w:rsidP="00D21D5E">
      <w:pPr>
        <w:spacing w:after="0" w:line="240" w:lineRule="auto"/>
        <w:jc w:val="right"/>
        <w:rPr>
          <w:rFonts w:ascii="Arial" w:hAnsi="Arial" w:cs="Arial"/>
          <w:b/>
          <w:sz w:val="20"/>
          <w:lang w:val="en-US"/>
        </w:rPr>
      </w:pPr>
      <w:r w:rsidRPr="00187A35">
        <w:rPr>
          <w:rFonts w:ascii="Arial" w:hAnsi="Arial" w:cs="Arial"/>
          <w:b/>
          <w:sz w:val="20"/>
          <w:lang w:val="en-US"/>
        </w:rPr>
        <w:t>Statistics Service of the Republic of Tatarstan</w:t>
      </w:r>
    </w:p>
    <w:p w:rsidR="00616DD6" w:rsidRDefault="00616DD6" w:rsidP="00D21D5E">
      <w:pPr>
        <w:spacing w:after="0" w:line="240" w:lineRule="auto"/>
        <w:jc w:val="right"/>
        <w:rPr>
          <w:rFonts w:ascii="Arial" w:hAnsi="Arial" w:cs="Arial"/>
          <w:b/>
          <w:sz w:val="20"/>
          <w:lang w:val="en-US"/>
        </w:rPr>
      </w:pPr>
    </w:p>
    <w:p w:rsidR="00616DD6" w:rsidRPr="00273C02" w:rsidRDefault="00616DD6" w:rsidP="00D21D5E">
      <w:pPr>
        <w:spacing w:after="0" w:line="240" w:lineRule="auto"/>
        <w:ind w:firstLine="567"/>
        <w:jc w:val="both"/>
        <w:rPr>
          <w:rFonts w:ascii="Arial" w:hAnsi="Arial" w:cs="Arial"/>
          <w:i/>
          <w:sz w:val="20"/>
          <w:szCs w:val="20"/>
          <w:lang w:val="en-US"/>
        </w:rPr>
      </w:pPr>
      <w:r w:rsidRPr="00273C02">
        <w:rPr>
          <w:rFonts w:ascii="Arial" w:hAnsi="Arial" w:cs="Arial"/>
          <w:i/>
          <w:sz w:val="20"/>
          <w:szCs w:val="20"/>
          <w:lang w:val="en-US"/>
        </w:rPr>
        <w:t xml:space="preserve">The analytical review contains a detailed analysis of the financial results of activities, the status of payments and settlements of enterprises and organizations without small business entities of economic activities "mining", "manufacturing", "provision of electric energy, gas and steam; air conditioning", "water supply; sanitation, organization of waste collection and disposal, activities for the elimination of pollution". Data on the net financial result, the volume of current assets, the volume and structure of overdue payment obligations, the level of profitability (loss), the current liquidity ratio are published. The rating assessment of the financial situation of industrial enterprises of the Republic of Tatarstan is given. </w:t>
      </w:r>
    </w:p>
    <w:p w:rsidR="00616DD6" w:rsidRPr="00273C02" w:rsidRDefault="00616DD6" w:rsidP="00D21D5E">
      <w:pPr>
        <w:spacing w:after="0" w:line="240" w:lineRule="auto"/>
        <w:ind w:firstLine="567"/>
        <w:jc w:val="both"/>
        <w:rPr>
          <w:rFonts w:ascii="Arial" w:hAnsi="Arial" w:cs="Arial"/>
          <w:i/>
          <w:sz w:val="20"/>
          <w:szCs w:val="20"/>
          <w:lang w:val="en-US"/>
        </w:rPr>
      </w:pPr>
    </w:p>
    <w:p w:rsidR="00616DD6" w:rsidRPr="00273C02" w:rsidRDefault="00616DD6" w:rsidP="00D21D5E">
      <w:pPr>
        <w:spacing w:after="0" w:line="240" w:lineRule="auto"/>
        <w:ind w:firstLine="567"/>
        <w:jc w:val="both"/>
        <w:rPr>
          <w:rFonts w:ascii="Arial" w:hAnsi="Arial" w:cs="Arial"/>
          <w:i/>
          <w:sz w:val="20"/>
          <w:szCs w:val="20"/>
          <w:lang w:val="en-US"/>
        </w:rPr>
      </w:pPr>
      <w:r w:rsidRPr="00273C02">
        <w:rPr>
          <w:rFonts w:ascii="Arial" w:hAnsi="Arial" w:cs="Arial"/>
          <w:i/>
          <w:sz w:val="20"/>
          <w:szCs w:val="20"/>
          <w:lang w:val="en-US"/>
        </w:rPr>
        <w:t>Keywords: finance, profit, current assets, profitability level, liquidity</w:t>
      </w: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340806" w:rsidRDefault="0034080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Default="00616DD6" w:rsidP="005224F1">
      <w:pPr>
        <w:spacing w:after="0" w:line="240" w:lineRule="auto"/>
        <w:ind w:firstLine="567"/>
        <w:jc w:val="both"/>
        <w:rPr>
          <w:rFonts w:ascii="Arial" w:hAnsi="Arial" w:cs="Arial"/>
          <w:sz w:val="20"/>
          <w:szCs w:val="20"/>
          <w:lang w:val="en-US"/>
        </w:rPr>
      </w:pPr>
    </w:p>
    <w:p w:rsidR="00616DD6" w:rsidRPr="00994A5F" w:rsidRDefault="00616DD6" w:rsidP="00994A5F">
      <w:pPr>
        <w:pStyle w:val="2"/>
        <w:numPr>
          <w:ilvl w:val="0"/>
          <w:numId w:val="0"/>
        </w:numPr>
        <w:spacing w:before="0" w:after="0"/>
        <w:ind w:right="-1" w:firstLine="567"/>
        <w:jc w:val="both"/>
        <w:rPr>
          <w:rFonts w:cs="Arial"/>
          <w:sz w:val="20"/>
          <w:szCs w:val="20"/>
          <w:lang w:val="ru-RU"/>
        </w:rPr>
      </w:pPr>
      <w:r w:rsidRPr="00994A5F">
        <w:rPr>
          <w:rFonts w:cs="Arial"/>
          <w:sz w:val="20"/>
          <w:szCs w:val="20"/>
          <w:lang w:val="ru-RU"/>
        </w:rPr>
        <w:lastRenderedPageBreak/>
        <w:t>ОСНОВНЫЕ ПОКАЗАТЕЛИ ИНВЕСТИЦИОННОЙ И СТРОИТЕЛЬНОЙ ДЕЯТЕЛЬНОСТИ</w:t>
      </w:r>
      <w:r w:rsidR="00994A5F" w:rsidRPr="00994A5F">
        <w:rPr>
          <w:rFonts w:cs="Arial"/>
          <w:sz w:val="20"/>
          <w:szCs w:val="20"/>
          <w:lang w:val="ru-RU"/>
        </w:rPr>
        <w:t xml:space="preserve"> </w:t>
      </w:r>
      <w:r w:rsidRPr="00994A5F">
        <w:rPr>
          <w:rFonts w:cs="Arial"/>
          <w:sz w:val="20"/>
          <w:szCs w:val="20"/>
          <w:lang w:val="ru-RU"/>
        </w:rPr>
        <w:t>В РЕСПУБЛИКЕ ТАТАРСТАН В ЯНВАРЕ-ДЕКАБРЕ 2022Г.</w:t>
      </w:r>
    </w:p>
    <w:p w:rsidR="00616DD6" w:rsidRPr="00994A5F" w:rsidRDefault="00616DD6" w:rsidP="00994A5F">
      <w:pPr>
        <w:pStyle w:val="2"/>
        <w:numPr>
          <w:ilvl w:val="0"/>
          <w:numId w:val="0"/>
        </w:numPr>
        <w:spacing w:before="0" w:after="0"/>
        <w:ind w:left="1143" w:right="-1"/>
        <w:jc w:val="both"/>
        <w:rPr>
          <w:rFonts w:cs="Arial"/>
          <w:sz w:val="20"/>
          <w:szCs w:val="20"/>
          <w:lang w:val="ru-RU"/>
        </w:rPr>
      </w:pPr>
    </w:p>
    <w:p w:rsidR="00616DD6" w:rsidRPr="00994A5F" w:rsidRDefault="00616DD6" w:rsidP="00994A5F">
      <w:pPr>
        <w:pStyle w:val="2"/>
        <w:numPr>
          <w:ilvl w:val="0"/>
          <w:numId w:val="0"/>
        </w:numPr>
        <w:spacing w:before="0" w:after="0"/>
        <w:ind w:right="-1"/>
        <w:jc w:val="right"/>
        <w:rPr>
          <w:rFonts w:cs="Arial"/>
          <w:bCs w:val="0"/>
          <w:iCs w:val="0"/>
          <w:sz w:val="20"/>
          <w:szCs w:val="20"/>
          <w:lang w:val="ru-RU"/>
        </w:rPr>
      </w:pPr>
      <w:r w:rsidRPr="00994A5F">
        <w:rPr>
          <w:rFonts w:cs="Arial"/>
          <w:sz w:val="20"/>
          <w:szCs w:val="20"/>
          <w:lang w:val="ru-RU"/>
        </w:rPr>
        <w:t xml:space="preserve">  Территориальный орган Федеральной службы </w:t>
      </w:r>
    </w:p>
    <w:p w:rsidR="00616DD6" w:rsidRPr="00994A5F" w:rsidRDefault="00616DD6" w:rsidP="00994A5F">
      <w:pPr>
        <w:pStyle w:val="2"/>
        <w:numPr>
          <w:ilvl w:val="0"/>
          <w:numId w:val="0"/>
        </w:numPr>
        <w:spacing w:before="0" w:after="0"/>
        <w:ind w:right="-1"/>
        <w:jc w:val="right"/>
        <w:rPr>
          <w:rFonts w:cs="Arial"/>
          <w:bCs w:val="0"/>
          <w:iCs w:val="0"/>
          <w:sz w:val="20"/>
          <w:szCs w:val="20"/>
          <w:lang w:val="ru-RU"/>
        </w:rPr>
      </w:pPr>
      <w:r w:rsidRPr="00994A5F">
        <w:rPr>
          <w:rFonts w:cs="Arial"/>
          <w:sz w:val="20"/>
          <w:szCs w:val="20"/>
          <w:lang w:val="ru-RU"/>
        </w:rPr>
        <w:t>государственной статистики по Республике Татарстан</w:t>
      </w:r>
    </w:p>
    <w:p w:rsidR="00616DD6" w:rsidRPr="00994A5F" w:rsidRDefault="00616DD6" w:rsidP="00994A5F">
      <w:pPr>
        <w:spacing w:after="0" w:line="240" w:lineRule="auto"/>
        <w:rPr>
          <w:rFonts w:ascii="Arial" w:hAnsi="Arial" w:cs="Arial"/>
          <w:sz w:val="20"/>
          <w:szCs w:val="20"/>
        </w:rPr>
      </w:pPr>
    </w:p>
    <w:p w:rsidR="00616DD6" w:rsidRPr="00994A5F" w:rsidRDefault="00616DD6" w:rsidP="00994A5F">
      <w:pPr>
        <w:pStyle w:val="22"/>
        <w:spacing w:after="0" w:line="240" w:lineRule="auto"/>
        <w:ind w:left="0" w:firstLine="567"/>
        <w:rPr>
          <w:rFonts w:ascii="Arial" w:hAnsi="Arial" w:cs="Arial"/>
          <w:i/>
          <w:sz w:val="20"/>
          <w:szCs w:val="20"/>
        </w:rPr>
      </w:pPr>
      <w:r w:rsidRPr="00994A5F">
        <w:rPr>
          <w:rFonts w:ascii="Arial" w:hAnsi="Arial" w:cs="Arial"/>
          <w:i/>
          <w:sz w:val="20"/>
          <w:szCs w:val="20"/>
        </w:rPr>
        <w:t>Представлены данные по инвестициям и строительству в Республике Татарстан в январе-декабре 2022 года. Дана сравнительная характеристика с предыдущими периодами, а также с регионами ПФО и со среднероссийскими показателями.</w:t>
      </w:r>
    </w:p>
    <w:p w:rsidR="00994A5F" w:rsidRDefault="00994A5F" w:rsidP="00994A5F">
      <w:pPr>
        <w:pStyle w:val="22"/>
        <w:spacing w:after="0" w:line="240" w:lineRule="auto"/>
        <w:ind w:left="0" w:firstLine="567"/>
        <w:rPr>
          <w:rFonts w:ascii="Arial" w:hAnsi="Arial" w:cs="Arial"/>
          <w:i/>
          <w:sz w:val="20"/>
          <w:szCs w:val="20"/>
        </w:rPr>
      </w:pPr>
    </w:p>
    <w:p w:rsidR="00616DD6" w:rsidRPr="00994A5F" w:rsidRDefault="00616DD6" w:rsidP="00994A5F">
      <w:pPr>
        <w:pStyle w:val="22"/>
        <w:spacing w:after="0" w:line="240" w:lineRule="auto"/>
        <w:ind w:left="0" w:firstLine="567"/>
        <w:rPr>
          <w:rFonts w:ascii="Arial" w:hAnsi="Arial" w:cs="Arial"/>
          <w:i/>
          <w:sz w:val="20"/>
          <w:szCs w:val="20"/>
        </w:rPr>
      </w:pPr>
      <w:r w:rsidRPr="00994A5F">
        <w:rPr>
          <w:rFonts w:ascii="Arial" w:hAnsi="Arial" w:cs="Arial"/>
          <w:i/>
          <w:sz w:val="20"/>
          <w:szCs w:val="20"/>
        </w:rPr>
        <w:t>Ключевые слова: инвестиции, строительство, ввод жилья</w:t>
      </w:r>
    </w:p>
    <w:p w:rsidR="00994A5F" w:rsidRDefault="00994A5F" w:rsidP="00994A5F">
      <w:pPr>
        <w:tabs>
          <w:tab w:val="right" w:pos="9355"/>
        </w:tabs>
        <w:spacing w:after="0" w:line="240" w:lineRule="auto"/>
        <w:ind w:right="27" w:firstLine="567"/>
        <w:jc w:val="both"/>
        <w:rPr>
          <w:rFonts w:ascii="Arial" w:hAnsi="Arial" w:cs="Arial"/>
          <w:sz w:val="20"/>
          <w:szCs w:val="20"/>
        </w:rPr>
      </w:pPr>
    </w:p>
    <w:p w:rsidR="00616DD6" w:rsidRPr="00340806" w:rsidRDefault="00616DD6" w:rsidP="00994A5F">
      <w:pPr>
        <w:pStyle w:val="a9"/>
        <w:spacing w:before="0" w:beforeAutospacing="0" w:after="0" w:afterAutospacing="0"/>
        <w:ind w:right="27" w:firstLine="567"/>
        <w:jc w:val="both"/>
        <w:rPr>
          <w:rFonts w:ascii="Arial" w:hAnsi="Arial" w:cs="Arial"/>
          <w:sz w:val="20"/>
          <w:szCs w:val="20"/>
          <w:lang w:val="en-US"/>
        </w:rPr>
      </w:pPr>
    </w:p>
    <w:p w:rsidR="00616DD6" w:rsidRPr="00994A5F" w:rsidRDefault="00616DD6" w:rsidP="00994A5F">
      <w:pPr>
        <w:pStyle w:val="2"/>
        <w:numPr>
          <w:ilvl w:val="0"/>
          <w:numId w:val="0"/>
        </w:numPr>
        <w:spacing w:before="0" w:after="0"/>
        <w:ind w:left="1143" w:right="-1"/>
        <w:jc w:val="both"/>
        <w:rPr>
          <w:rFonts w:cs="Arial"/>
          <w:sz w:val="20"/>
          <w:szCs w:val="20"/>
        </w:rPr>
      </w:pPr>
    </w:p>
    <w:p w:rsidR="00616DD6" w:rsidRDefault="00616DD6" w:rsidP="00994A5F">
      <w:pPr>
        <w:pStyle w:val="2"/>
        <w:numPr>
          <w:ilvl w:val="0"/>
          <w:numId w:val="0"/>
        </w:numPr>
        <w:spacing w:before="0" w:after="0"/>
        <w:ind w:right="-1" w:firstLine="567"/>
        <w:jc w:val="both"/>
        <w:rPr>
          <w:rFonts w:cs="Arial"/>
          <w:sz w:val="20"/>
          <w:szCs w:val="20"/>
        </w:rPr>
      </w:pPr>
      <w:r w:rsidRPr="00994A5F">
        <w:rPr>
          <w:rFonts w:cs="Arial"/>
          <w:sz w:val="20"/>
          <w:szCs w:val="20"/>
        </w:rPr>
        <w:t>MAIN INDICATORS OF INVESTMENT AND CONSTRUCTION ACTIVITIES IN THE REPUBLIC OF TATARSTAN IN JANUARY-</w:t>
      </w:r>
      <w:r w:rsidRPr="00994A5F">
        <w:rPr>
          <w:rFonts w:cs="Arial"/>
          <w:color w:val="000000"/>
          <w:sz w:val="20"/>
          <w:szCs w:val="20"/>
        </w:rPr>
        <w:t xml:space="preserve"> DECEMBER</w:t>
      </w:r>
      <w:r w:rsidRPr="00994A5F">
        <w:rPr>
          <w:rFonts w:cs="Arial"/>
          <w:sz w:val="20"/>
          <w:szCs w:val="20"/>
        </w:rPr>
        <w:t xml:space="preserve"> 2022.  </w:t>
      </w:r>
    </w:p>
    <w:p w:rsidR="00994A5F" w:rsidRPr="00994A5F" w:rsidRDefault="00994A5F" w:rsidP="00994A5F">
      <w:pPr>
        <w:rPr>
          <w:lang w:val="en-US" w:eastAsia="es-ES"/>
        </w:rPr>
      </w:pPr>
    </w:p>
    <w:p w:rsidR="00616DD6" w:rsidRPr="00994A5F" w:rsidRDefault="00616DD6" w:rsidP="00994A5F">
      <w:pPr>
        <w:tabs>
          <w:tab w:val="center" w:pos="4847"/>
        </w:tabs>
        <w:autoSpaceDE w:val="0"/>
        <w:autoSpaceDN w:val="0"/>
        <w:adjustRightInd w:val="0"/>
        <w:spacing w:after="0" w:line="240" w:lineRule="auto"/>
        <w:ind w:firstLine="397"/>
        <w:jc w:val="right"/>
        <w:rPr>
          <w:rFonts w:ascii="Arial" w:hAnsi="Arial" w:cs="Arial"/>
          <w:b/>
          <w:sz w:val="20"/>
          <w:szCs w:val="20"/>
          <w:lang w:val="en-US"/>
        </w:rPr>
      </w:pPr>
      <w:r w:rsidRPr="00994A5F">
        <w:rPr>
          <w:rFonts w:ascii="Arial" w:hAnsi="Arial" w:cs="Arial"/>
          <w:b/>
          <w:sz w:val="20"/>
          <w:szCs w:val="20"/>
          <w:lang w:val="en-US"/>
        </w:rPr>
        <w:t xml:space="preserve">Territorial organ of the Federal State of </w:t>
      </w:r>
    </w:p>
    <w:p w:rsidR="00616DD6" w:rsidRPr="00994A5F" w:rsidRDefault="00616DD6" w:rsidP="00994A5F">
      <w:pPr>
        <w:spacing w:after="0" w:line="240" w:lineRule="auto"/>
        <w:ind w:right="-12" w:firstLine="567"/>
        <w:jc w:val="right"/>
        <w:rPr>
          <w:rFonts w:ascii="Arial" w:hAnsi="Arial" w:cs="Arial"/>
          <w:b/>
          <w:sz w:val="20"/>
          <w:szCs w:val="20"/>
          <w:lang w:val="en-US"/>
        </w:rPr>
      </w:pPr>
      <w:r w:rsidRPr="00994A5F">
        <w:rPr>
          <w:rFonts w:ascii="Arial" w:hAnsi="Arial" w:cs="Arial"/>
          <w:b/>
          <w:sz w:val="20"/>
          <w:szCs w:val="20"/>
          <w:lang w:val="en-US"/>
        </w:rPr>
        <w:t xml:space="preserve">Statistics Service of the Republic of Tatarstan </w:t>
      </w:r>
    </w:p>
    <w:p w:rsidR="00616DD6" w:rsidRPr="00994A5F" w:rsidRDefault="00616DD6" w:rsidP="00994A5F">
      <w:pPr>
        <w:pStyle w:val="22"/>
        <w:spacing w:after="0" w:line="240" w:lineRule="auto"/>
        <w:ind w:firstLine="567"/>
        <w:rPr>
          <w:rFonts w:ascii="Arial" w:hAnsi="Arial" w:cs="Arial"/>
          <w:i/>
          <w:sz w:val="20"/>
          <w:szCs w:val="20"/>
          <w:lang w:val="en-US"/>
        </w:rPr>
      </w:pPr>
    </w:p>
    <w:p w:rsidR="00616DD6" w:rsidRPr="00994A5F" w:rsidRDefault="00616DD6" w:rsidP="00994A5F">
      <w:pPr>
        <w:pStyle w:val="22"/>
        <w:spacing w:after="0" w:line="240" w:lineRule="auto"/>
        <w:ind w:left="0" w:firstLine="567"/>
        <w:rPr>
          <w:rFonts w:ascii="Arial" w:hAnsi="Arial" w:cs="Arial"/>
          <w:i/>
          <w:sz w:val="20"/>
          <w:szCs w:val="20"/>
          <w:lang w:val="en-US"/>
        </w:rPr>
      </w:pPr>
      <w:r w:rsidRPr="00994A5F">
        <w:rPr>
          <w:rFonts w:ascii="Arial" w:hAnsi="Arial" w:cs="Arial"/>
          <w:i/>
          <w:sz w:val="20"/>
          <w:szCs w:val="20"/>
          <w:lang w:val="en-US"/>
        </w:rPr>
        <w:t>Data of investment and construction in the Republic of Tatarstan for January-</w:t>
      </w:r>
      <w:r w:rsidRPr="00994A5F">
        <w:rPr>
          <w:rFonts w:ascii="Arial" w:hAnsi="Arial" w:cs="Arial"/>
          <w:i/>
          <w:color w:val="000000"/>
          <w:sz w:val="20"/>
          <w:szCs w:val="20"/>
          <w:lang w:val="en-US"/>
        </w:rPr>
        <w:t xml:space="preserve"> December</w:t>
      </w:r>
      <w:r w:rsidRPr="00994A5F">
        <w:rPr>
          <w:rFonts w:ascii="Arial" w:hAnsi="Arial" w:cs="Arial"/>
          <w:i/>
          <w:sz w:val="20"/>
          <w:szCs w:val="20"/>
          <w:lang w:val="en-US"/>
        </w:rPr>
        <w:t xml:space="preserve"> 2022 are presented. Comparative description with previous periods, Volga Federal District regions and the national average indicators are given.</w:t>
      </w:r>
    </w:p>
    <w:p w:rsidR="00994A5F" w:rsidRDefault="00994A5F" w:rsidP="00994A5F">
      <w:pPr>
        <w:spacing w:after="0" w:line="240" w:lineRule="auto"/>
        <w:ind w:right="-12" w:firstLine="567"/>
        <w:jc w:val="both"/>
        <w:rPr>
          <w:rFonts w:ascii="Arial" w:hAnsi="Arial" w:cs="Arial"/>
          <w:i/>
          <w:sz w:val="20"/>
          <w:szCs w:val="20"/>
          <w:lang w:val="en-US"/>
        </w:rPr>
      </w:pPr>
    </w:p>
    <w:p w:rsidR="00616DD6" w:rsidRPr="00994A5F" w:rsidRDefault="00616DD6" w:rsidP="00994A5F">
      <w:pPr>
        <w:spacing w:after="0" w:line="240" w:lineRule="auto"/>
        <w:ind w:right="-12" w:firstLine="567"/>
        <w:jc w:val="both"/>
        <w:rPr>
          <w:rFonts w:ascii="Arial" w:hAnsi="Arial" w:cs="Arial"/>
          <w:sz w:val="20"/>
          <w:szCs w:val="20"/>
          <w:lang w:val="en-US"/>
        </w:rPr>
      </w:pPr>
      <w:r w:rsidRPr="00994A5F">
        <w:rPr>
          <w:rFonts w:ascii="Arial" w:hAnsi="Arial" w:cs="Arial"/>
          <w:i/>
          <w:sz w:val="20"/>
          <w:szCs w:val="20"/>
          <w:lang w:val="en-US"/>
        </w:rPr>
        <w:t>Key words: investment, construction, introdu</w:t>
      </w:r>
      <w:bookmarkStart w:id="2" w:name="_GoBack"/>
      <w:bookmarkEnd w:id="2"/>
      <w:r w:rsidRPr="00994A5F">
        <w:rPr>
          <w:rFonts w:ascii="Arial" w:hAnsi="Arial" w:cs="Arial"/>
          <w:i/>
          <w:sz w:val="20"/>
          <w:szCs w:val="20"/>
          <w:lang w:val="en-US"/>
        </w:rPr>
        <w:t>ction of dwelling</w:t>
      </w:r>
    </w:p>
    <w:sectPr w:rsidR="00616DD6" w:rsidRPr="00994A5F" w:rsidSect="00AA2A0F">
      <w:headerReference w:type="default" r:id="rId27"/>
      <w:footerReference w:type="even" r:id="rId28"/>
      <w:footerReference w:type="default" r:id="rId29"/>
      <w:footerReference w:type="first" r:id="rId30"/>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04" w:rsidRDefault="009E6C04">
      <w:pPr>
        <w:spacing w:after="0" w:line="240" w:lineRule="auto"/>
      </w:pPr>
      <w:r>
        <w:separator/>
      </w:r>
    </w:p>
  </w:endnote>
  <w:endnote w:type="continuationSeparator" w:id="0">
    <w:p w:rsidR="009E6C04" w:rsidRDefault="009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Medium Cond">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586617084"/>
      <w:docPartObj>
        <w:docPartGallery w:val="Page Numbers (Bottom of Page)"/>
        <w:docPartUnique/>
      </w:docPartObj>
    </w:sdtPr>
    <w:sdtEndPr>
      <w:rPr>
        <w:rStyle w:val="ae"/>
      </w:rPr>
    </w:sdtEndPr>
    <w:sdtContent>
      <w:p w:rsidR="00616DD6" w:rsidRDefault="00616DD6" w:rsidP="00616DD6">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rsidR="00616DD6" w:rsidRDefault="00616DD6" w:rsidP="00616DD6">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788507176"/>
      <w:docPartObj>
        <w:docPartGallery w:val="Page Numbers (Bottom of Page)"/>
        <w:docPartUnique/>
      </w:docPartObj>
    </w:sdtPr>
    <w:sdtEndPr>
      <w:rPr>
        <w:rStyle w:val="ae"/>
      </w:rPr>
    </w:sdtEndPr>
    <w:sdtContent>
      <w:p w:rsidR="00616DD6" w:rsidRDefault="00616DD6" w:rsidP="00616DD6">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1800F9">
          <w:rPr>
            <w:rStyle w:val="ae"/>
            <w:noProof/>
          </w:rPr>
          <w:t>13</w:t>
        </w:r>
        <w:r>
          <w:rPr>
            <w:rStyle w:val="ae"/>
          </w:rPr>
          <w:fldChar w:fldCharType="end"/>
        </w:r>
      </w:p>
    </w:sdtContent>
  </w:sdt>
  <w:p w:rsidR="00616DD6" w:rsidRDefault="00616DD6" w:rsidP="00616DD6">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e"/>
      </w:rPr>
      <w:id w:val="-2091446926"/>
      <w:docPartObj>
        <w:docPartGallery w:val="Page Numbers (Bottom of Page)"/>
        <w:docPartUnique/>
      </w:docPartObj>
    </w:sdtPr>
    <w:sdtEndPr>
      <w:rPr>
        <w:rStyle w:val="ae"/>
      </w:rPr>
    </w:sdtEndPr>
    <w:sdtContent>
      <w:p w:rsidR="00616DD6" w:rsidRDefault="00616DD6" w:rsidP="00616DD6">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8</w:t>
        </w:r>
        <w:r>
          <w:rPr>
            <w:rStyle w:val="ae"/>
          </w:rPr>
          <w:fldChar w:fldCharType="end"/>
        </w:r>
      </w:p>
    </w:sdtContent>
  </w:sdt>
  <w:p w:rsidR="00616DD6" w:rsidRDefault="00616DD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04" w:rsidRDefault="009E6C04">
      <w:pPr>
        <w:spacing w:after="0" w:line="240" w:lineRule="auto"/>
      </w:pPr>
      <w:r>
        <w:separator/>
      </w:r>
    </w:p>
  </w:footnote>
  <w:footnote w:type="continuationSeparator" w:id="0">
    <w:p w:rsidR="009E6C04" w:rsidRDefault="009E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F9" w:rsidRDefault="001800F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B36A799E"/>
    <w:lvl w:ilvl="0">
      <w:start w:val="1"/>
      <w:numFmt w:val="decimal"/>
      <w:pStyle w:val="1"/>
      <w:lvlText w:val="%1"/>
      <w:lvlJc w:val="left"/>
      <w:pPr>
        <w:ind w:left="432" w:hanging="432"/>
      </w:pPr>
      <w:rPr>
        <w:rFonts w:hint="default"/>
      </w:rPr>
    </w:lvl>
    <w:lvl w:ilvl="1">
      <w:start w:val="1"/>
      <w:numFmt w:val="decimal"/>
      <w:pStyle w:val="2"/>
      <w:lvlText w:val="%1.%2"/>
      <w:lvlJc w:val="left"/>
      <w:pPr>
        <w:ind w:left="1007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07782C88"/>
    <w:multiLevelType w:val="hybridMultilevel"/>
    <w:tmpl w:val="3C7CE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3C1B80"/>
    <w:multiLevelType w:val="hybridMultilevel"/>
    <w:tmpl w:val="BB342DC4"/>
    <w:numStyleLink w:val="20"/>
  </w:abstractNum>
  <w:abstractNum w:abstractNumId="3" w15:restartNumberingAfterBreak="0">
    <w:nsid w:val="1B8C6E34"/>
    <w:multiLevelType w:val="hybridMultilevel"/>
    <w:tmpl w:val="45982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17E00"/>
    <w:multiLevelType w:val="hybridMultilevel"/>
    <w:tmpl w:val="BAEED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556297"/>
    <w:multiLevelType w:val="hybridMultilevel"/>
    <w:tmpl w:val="4080C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07067E"/>
    <w:multiLevelType w:val="hybridMultilevel"/>
    <w:tmpl w:val="1ECA8AC4"/>
    <w:lvl w:ilvl="0" w:tplc="FF180876">
      <w:start w:val="1"/>
      <w:numFmt w:val="decimal"/>
      <w:lvlText w:val="%1."/>
      <w:lvlJc w:val="left"/>
      <w:pPr>
        <w:ind w:left="720" w:hanging="360"/>
      </w:pPr>
      <w:rPr>
        <w:rFonts w:ascii="Arial" w:eastAsiaTheme="minorHAnsi" w:hAnsi="Arial" w:cs="Arial" w:hint="default"/>
        <w:sz w:val="18"/>
        <w:szCs w:val="1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C1C14"/>
    <w:multiLevelType w:val="hybridMultilevel"/>
    <w:tmpl w:val="BB342DC4"/>
    <w:styleLink w:val="20"/>
    <w:lvl w:ilvl="0" w:tplc="234095C0">
      <w:start w:val="1"/>
      <w:numFmt w:val="decimal"/>
      <w:lvlText w:val="%1."/>
      <w:lvlJc w:val="left"/>
      <w:pPr>
        <w:tabs>
          <w:tab w:val="num" w:pos="720"/>
        </w:tabs>
        <w:ind w:left="295" w:firstLine="272"/>
      </w:pPr>
      <w:rPr>
        <w:rFonts w:hAnsi="Arial Unicode MS"/>
        <w:caps w:val="0"/>
        <w:smallCaps w:val="0"/>
        <w:strike w:val="0"/>
        <w:dstrike w:val="0"/>
        <w:outline w:val="0"/>
        <w:emboss w:val="0"/>
        <w:imprint w:val="0"/>
        <w:spacing w:val="0"/>
        <w:w w:val="100"/>
        <w:kern w:val="0"/>
        <w:position w:val="0"/>
        <w:highlight w:val="none"/>
        <w:vertAlign w:val="baseline"/>
      </w:rPr>
    </w:lvl>
    <w:lvl w:ilvl="1" w:tplc="6B9246BA">
      <w:start w:val="1"/>
      <w:numFmt w:val="decimal"/>
      <w:lvlText w:val="%2."/>
      <w:lvlJc w:val="left"/>
      <w:pPr>
        <w:ind w:left="1095"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9A648142">
      <w:start w:val="1"/>
      <w:numFmt w:val="decimal"/>
      <w:lvlText w:val="%3."/>
      <w:lvlJc w:val="left"/>
      <w:pPr>
        <w:ind w:left="1895"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D2EA354">
      <w:start w:val="1"/>
      <w:numFmt w:val="decimal"/>
      <w:lvlText w:val="%4."/>
      <w:lvlJc w:val="left"/>
      <w:pPr>
        <w:ind w:left="2695" w:hanging="208"/>
      </w:pPr>
      <w:rPr>
        <w:rFonts w:hAnsi="Arial Unicode MS"/>
        <w:caps w:val="0"/>
        <w:smallCaps w:val="0"/>
        <w:strike w:val="0"/>
        <w:dstrike w:val="0"/>
        <w:outline w:val="0"/>
        <w:emboss w:val="0"/>
        <w:imprint w:val="0"/>
        <w:spacing w:val="0"/>
        <w:w w:val="100"/>
        <w:kern w:val="0"/>
        <w:position w:val="0"/>
        <w:highlight w:val="none"/>
        <w:vertAlign w:val="baseline"/>
      </w:rPr>
    </w:lvl>
    <w:lvl w:ilvl="4" w:tplc="5BF2A594">
      <w:start w:val="1"/>
      <w:numFmt w:val="decimal"/>
      <w:lvlText w:val="%5."/>
      <w:lvlJc w:val="left"/>
      <w:pPr>
        <w:tabs>
          <w:tab w:val="num" w:pos="3920"/>
        </w:tabs>
        <w:ind w:left="3495" w:hanging="128"/>
      </w:pPr>
      <w:rPr>
        <w:rFonts w:hAnsi="Arial Unicode MS"/>
        <w:caps w:val="0"/>
        <w:smallCaps w:val="0"/>
        <w:strike w:val="0"/>
        <w:dstrike w:val="0"/>
        <w:outline w:val="0"/>
        <w:emboss w:val="0"/>
        <w:imprint w:val="0"/>
        <w:spacing w:val="0"/>
        <w:w w:val="100"/>
        <w:kern w:val="0"/>
        <w:position w:val="0"/>
        <w:highlight w:val="none"/>
        <w:vertAlign w:val="baseline"/>
      </w:rPr>
    </w:lvl>
    <w:lvl w:ilvl="5" w:tplc="8DCEA1CA">
      <w:start w:val="1"/>
      <w:numFmt w:val="decimal"/>
      <w:lvlText w:val="%6."/>
      <w:lvlJc w:val="left"/>
      <w:pPr>
        <w:tabs>
          <w:tab w:val="num" w:pos="4720"/>
        </w:tabs>
        <w:ind w:left="4295" w:hanging="48"/>
      </w:pPr>
      <w:rPr>
        <w:rFonts w:hAnsi="Arial Unicode MS"/>
        <w:caps w:val="0"/>
        <w:smallCaps w:val="0"/>
        <w:strike w:val="0"/>
        <w:dstrike w:val="0"/>
        <w:outline w:val="0"/>
        <w:emboss w:val="0"/>
        <w:imprint w:val="0"/>
        <w:spacing w:val="0"/>
        <w:w w:val="100"/>
        <w:kern w:val="0"/>
        <w:position w:val="0"/>
        <w:highlight w:val="none"/>
        <w:vertAlign w:val="baseline"/>
      </w:rPr>
    </w:lvl>
    <w:lvl w:ilvl="6" w:tplc="5C0822EE">
      <w:start w:val="1"/>
      <w:numFmt w:val="decimal"/>
      <w:lvlText w:val="%7."/>
      <w:lvlJc w:val="left"/>
      <w:pPr>
        <w:tabs>
          <w:tab w:val="num" w:pos="5520"/>
        </w:tabs>
        <w:ind w:left="5095" w:firstLine="32"/>
      </w:pPr>
      <w:rPr>
        <w:rFonts w:hAnsi="Arial Unicode MS"/>
        <w:caps w:val="0"/>
        <w:smallCaps w:val="0"/>
        <w:strike w:val="0"/>
        <w:dstrike w:val="0"/>
        <w:outline w:val="0"/>
        <w:emboss w:val="0"/>
        <w:imprint w:val="0"/>
        <w:spacing w:val="0"/>
        <w:w w:val="100"/>
        <w:kern w:val="0"/>
        <w:position w:val="0"/>
        <w:highlight w:val="none"/>
        <w:vertAlign w:val="baseline"/>
      </w:rPr>
    </w:lvl>
    <w:lvl w:ilvl="7" w:tplc="68CA8FDC">
      <w:start w:val="1"/>
      <w:numFmt w:val="decimal"/>
      <w:lvlText w:val="%8."/>
      <w:lvlJc w:val="left"/>
      <w:pPr>
        <w:tabs>
          <w:tab w:val="num" w:pos="6320"/>
        </w:tabs>
        <w:ind w:left="5895" w:firstLine="112"/>
      </w:pPr>
      <w:rPr>
        <w:rFonts w:hAnsi="Arial Unicode MS"/>
        <w:caps w:val="0"/>
        <w:smallCaps w:val="0"/>
        <w:strike w:val="0"/>
        <w:dstrike w:val="0"/>
        <w:outline w:val="0"/>
        <w:emboss w:val="0"/>
        <w:imprint w:val="0"/>
        <w:spacing w:val="0"/>
        <w:w w:val="100"/>
        <w:kern w:val="0"/>
        <w:position w:val="0"/>
        <w:highlight w:val="none"/>
        <w:vertAlign w:val="baseline"/>
      </w:rPr>
    </w:lvl>
    <w:lvl w:ilvl="8" w:tplc="852A348C">
      <w:start w:val="1"/>
      <w:numFmt w:val="decimal"/>
      <w:lvlText w:val="%9."/>
      <w:lvlJc w:val="left"/>
      <w:pPr>
        <w:tabs>
          <w:tab w:val="num" w:pos="7120"/>
        </w:tabs>
        <w:ind w:left="6695" w:firstLine="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5111F7"/>
    <w:multiLevelType w:val="hybridMultilevel"/>
    <w:tmpl w:val="24C86396"/>
    <w:lvl w:ilvl="0" w:tplc="444223B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2625D"/>
    <w:multiLevelType w:val="hybridMultilevel"/>
    <w:tmpl w:val="DEEECC78"/>
    <w:lvl w:ilvl="0" w:tplc="E870A7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8BD1305"/>
    <w:multiLevelType w:val="hybridMultilevel"/>
    <w:tmpl w:val="535ED2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8"/>
  </w:num>
  <w:num w:numId="6">
    <w:abstractNumId w:val="10"/>
  </w:num>
  <w:num w:numId="7">
    <w:abstractNumId w:val="1"/>
  </w:num>
  <w:num w:numId="8">
    <w:abstractNumId w:val="7"/>
  </w:num>
  <w:num w:numId="9">
    <w:abstractNumId w:val="2"/>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4F"/>
    <w:rsid w:val="0007363C"/>
    <w:rsid w:val="000B674F"/>
    <w:rsid w:val="001000D8"/>
    <w:rsid w:val="00100C82"/>
    <w:rsid w:val="001074B9"/>
    <w:rsid w:val="00107836"/>
    <w:rsid w:val="00110F2C"/>
    <w:rsid w:val="0012209A"/>
    <w:rsid w:val="001800F9"/>
    <w:rsid w:val="001C5C74"/>
    <w:rsid w:val="002937E5"/>
    <w:rsid w:val="00294C84"/>
    <w:rsid w:val="002C7871"/>
    <w:rsid w:val="00307B12"/>
    <w:rsid w:val="0031643B"/>
    <w:rsid w:val="00340806"/>
    <w:rsid w:val="003565CD"/>
    <w:rsid w:val="0036036E"/>
    <w:rsid w:val="003A28D2"/>
    <w:rsid w:val="003E668D"/>
    <w:rsid w:val="00436D08"/>
    <w:rsid w:val="00491C03"/>
    <w:rsid w:val="0049440F"/>
    <w:rsid w:val="004F182E"/>
    <w:rsid w:val="005224F1"/>
    <w:rsid w:val="00540848"/>
    <w:rsid w:val="00562CFF"/>
    <w:rsid w:val="005B1748"/>
    <w:rsid w:val="005E1A3D"/>
    <w:rsid w:val="00616DD6"/>
    <w:rsid w:val="00632B1D"/>
    <w:rsid w:val="006366BB"/>
    <w:rsid w:val="00651054"/>
    <w:rsid w:val="00663E86"/>
    <w:rsid w:val="006D5CFE"/>
    <w:rsid w:val="006E48D4"/>
    <w:rsid w:val="00713E73"/>
    <w:rsid w:val="0076059B"/>
    <w:rsid w:val="007C42BC"/>
    <w:rsid w:val="0081242D"/>
    <w:rsid w:val="00851ED7"/>
    <w:rsid w:val="008856B5"/>
    <w:rsid w:val="008A778B"/>
    <w:rsid w:val="008B304C"/>
    <w:rsid w:val="009351F8"/>
    <w:rsid w:val="00986E4F"/>
    <w:rsid w:val="00994A5F"/>
    <w:rsid w:val="009E6C04"/>
    <w:rsid w:val="00AA2A0F"/>
    <w:rsid w:val="00AB3BF9"/>
    <w:rsid w:val="00B01F68"/>
    <w:rsid w:val="00B9760D"/>
    <w:rsid w:val="00BA03E3"/>
    <w:rsid w:val="00BA3DB9"/>
    <w:rsid w:val="00BC00AE"/>
    <w:rsid w:val="00BC2679"/>
    <w:rsid w:val="00C10AA3"/>
    <w:rsid w:val="00C65DE6"/>
    <w:rsid w:val="00C77F7A"/>
    <w:rsid w:val="00CE2510"/>
    <w:rsid w:val="00CF19A4"/>
    <w:rsid w:val="00D21D5E"/>
    <w:rsid w:val="00D46837"/>
    <w:rsid w:val="00D80465"/>
    <w:rsid w:val="00D8142F"/>
    <w:rsid w:val="00DD36F4"/>
    <w:rsid w:val="00E45E95"/>
    <w:rsid w:val="00E47148"/>
    <w:rsid w:val="00E6439C"/>
    <w:rsid w:val="00E76371"/>
    <w:rsid w:val="00E9276E"/>
    <w:rsid w:val="00EC32E2"/>
    <w:rsid w:val="00EF3706"/>
    <w:rsid w:val="00F03C32"/>
    <w:rsid w:val="00F06700"/>
    <w:rsid w:val="00F21290"/>
    <w:rsid w:val="00F34916"/>
    <w:rsid w:val="00F364A6"/>
    <w:rsid w:val="00F371CA"/>
    <w:rsid w:val="00F9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833"/>
  <w15:chartTrackingRefBased/>
  <w15:docId w15:val="{093AA22B-569C-4419-B1B0-9ECBC9D6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6E"/>
  </w:style>
  <w:style w:type="paragraph" w:styleId="1">
    <w:name w:val="heading 1"/>
    <w:aliases w:val="ISSPA-Section"/>
    <w:next w:val="a"/>
    <w:link w:val="10"/>
    <w:qFormat/>
    <w:rsid w:val="00616DD6"/>
    <w:pPr>
      <w:keepNext/>
      <w:numPr>
        <w:numId w:val="3"/>
      </w:numPr>
      <w:spacing w:before="200" w:after="60" w:line="240" w:lineRule="auto"/>
      <w:ind w:left="431" w:hanging="431"/>
      <w:outlineLvl w:val="0"/>
    </w:pPr>
    <w:rPr>
      <w:rFonts w:ascii="Arial" w:eastAsia="Times New Roman" w:hAnsi="Arial" w:cs="Times New Roman"/>
      <w:b/>
      <w:bCs/>
      <w:caps/>
      <w:kern w:val="32"/>
      <w:sz w:val="24"/>
      <w:szCs w:val="32"/>
      <w:lang w:val="en-US" w:eastAsia="es-ES"/>
    </w:rPr>
  </w:style>
  <w:style w:type="paragraph" w:styleId="2">
    <w:name w:val="heading 2"/>
    <w:aliases w:val="SSPA-Subsection"/>
    <w:next w:val="a"/>
    <w:link w:val="21"/>
    <w:qFormat/>
    <w:rsid w:val="00616DD6"/>
    <w:pPr>
      <w:keepNext/>
      <w:numPr>
        <w:ilvl w:val="1"/>
        <w:numId w:val="3"/>
      </w:numPr>
      <w:spacing w:before="240" w:after="60" w:line="240" w:lineRule="auto"/>
      <w:ind w:left="576"/>
      <w:outlineLvl w:val="1"/>
    </w:pPr>
    <w:rPr>
      <w:rFonts w:ascii="Arial" w:eastAsia="Times New Roman" w:hAnsi="Arial" w:cs="Times New Roman"/>
      <w:b/>
      <w:bCs/>
      <w:iCs/>
      <w:sz w:val="24"/>
      <w:szCs w:val="28"/>
      <w:lang w:val="en-US" w:eastAsia="es-ES"/>
    </w:rPr>
  </w:style>
  <w:style w:type="paragraph" w:styleId="3">
    <w:name w:val="heading 3"/>
    <w:aliases w:val="SSPA-Subsubsection"/>
    <w:basedOn w:val="a"/>
    <w:next w:val="a"/>
    <w:link w:val="30"/>
    <w:qFormat/>
    <w:rsid w:val="00616DD6"/>
    <w:pPr>
      <w:keepNext/>
      <w:numPr>
        <w:ilvl w:val="2"/>
        <w:numId w:val="3"/>
      </w:numPr>
      <w:spacing w:before="180" w:after="60" w:line="360" w:lineRule="auto"/>
      <w:jc w:val="both"/>
      <w:outlineLvl w:val="2"/>
    </w:pPr>
    <w:rPr>
      <w:rFonts w:ascii="Times New Roman" w:eastAsia="Times New Roman" w:hAnsi="Times New Roman" w:cs="Times New Roman"/>
      <w:bCs/>
      <w:i/>
      <w:szCs w:val="26"/>
      <w:lang w:val="en-US" w:eastAsia="es-ES"/>
    </w:rPr>
  </w:style>
  <w:style w:type="paragraph" w:styleId="4">
    <w:name w:val="heading 4"/>
    <w:basedOn w:val="a"/>
    <w:next w:val="a"/>
    <w:link w:val="40"/>
    <w:qFormat/>
    <w:rsid w:val="00616DD6"/>
    <w:pPr>
      <w:keepNext/>
      <w:numPr>
        <w:ilvl w:val="3"/>
        <w:numId w:val="3"/>
      </w:numPr>
      <w:spacing w:before="240" w:after="60" w:line="360" w:lineRule="auto"/>
      <w:jc w:val="both"/>
      <w:outlineLvl w:val="3"/>
    </w:pPr>
    <w:rPr>
      <w:rFonts w:ascii="Cambria" w:eastAsia="Times New Roman" w:hAnsi="Cambria" w:cs="Times New Roman"/>
      <w:b/>
      <w:bCs/>
      <w:sz w:val="28"/>
      <w:szCs w:val="28"/>
      <w:lang w:val="en-US" w:eastAsia="es-ES"/>
    </w:rPr>
  </w:style>
  <w:style w:type="paragraph" w:styleId="5">
    <w:name w:val="heading 5"/>
    <w:basedOn w:val="a"/>
    <w:next w:val="a"/>
    <w:link w:val="50"/>
    <w:qFormat/>
    <w:rsid w:val="00616DD6"/>
    <w:pPr>
      <w:numPr>
        <w:ilvl w:val="4"/>
        <w:numId w:val="3"/>
      </w:numPr>
      <w:spacing w:before="240" w:after="60" w:line="360" w:lineRule="auto"/>
      <w:jc w:val="both"/>
      <w:outlineLvl w:val="4"/>
    </w:pPr>
    <w:rPr>
      <w:rFonts w:ascii="Cambria" w:eastAsia="Times New Roman" w:hAnsi="Cambria" w:cs="Times New Roman"/>
      <w:b/>
      <w:bCs/>
      <w:i/>
      <w:iCs/>
      <w:sz w:val="26"/>
      <w:szCs w:val="26"/>
      <w:lang w:val="en-US" w:eastAsia="es-ES"/>
    </w:rPr>
  </w:style>
  <w:style w:type="paragraph" w:styleId="6">
    <w:name w:val="heading 6"/>
    <w:basedOn w:val="a"/>
    <w:next w:val="a"/>
    <w:link w:val="60"/>
    <w:qFormat/>
    <w:rsid w:val="00616DD6"/>
    <w:pPr>
      <w:numPr>
        <w:ilvl w:val="5"/>
        <w:numId w:val="3"/>
      </w:numPr>
      <w:spacing w:before="240" w:after="60" w:line="360" w:lineRule="auto"/>
      <w:jc w:val="both"/>
      <w:outlineLvl w:val="5"/>
    </w:pPr>
    <w:rPr>
      <w:rFonts w:ascii="Cambria" w:eastAsia="Times New Roman" w:hAnsi="Cambria" w:cs="Times New Roman"/>
      <w:b/>
      <w:bCs/>
      <w:lang w:val="en-US" w:eastAsia="es-ES"/>
    </w:rPr>
  </w:style>
  <w:style w:type="paragraph" w:styleId="7">
    <w:name w:val="heading 7"/>
    <w:basedOn w:val="a"/>
    <w:next w:val="a"/>
    <w:link w:val="70"/>
    <w:qFormat/>
    <w:rsid w:val="00616DD6"/>
    <w:pPr>
      <w:numPr>
        <w:ilvl w:val="6"/>
        <w:numId w:val="3"/>
      </w:numPr>
      <w:spacing w:before="240" w:after="60" w:line="360" w:lineRule="auto"/>
      <w:jc w:val="both"/>
      <w:outlineLvl w:val="6"/>
    </w:pPr>
    <w:rPr>
      <w:rFonts w:ascii="Cambria" w:eastAsia="Times New Roman" w:hAnsi="Cambria" w:cs="Times New Roman"/>
      <w:sz w:val="28"/>
      <w:szCs w:val="24"/>
      <w:lang w:val="en-US" w:eastAsia="es-ES"/>
    </w:rPr>
  </w:style>
  <w:style w:type="paragraph" w:styleId="8">
    <w:name w:val="heading 8"/>
    <w:basedOn w:val="a"/>
    <w:next w:val="a"/>
    <w:link w:val="80"/>
    <w:qFormat/>
    <w:rsid w:val="00616DD6"/>
    <w:pPr>
      <w:numPr>
        <w:ilvl w:val="7"/>
        <w:numId w:val="3"/>
      </w:numPr>
      <w:spacing w:before="240" w:after="60" w:line="360" w:lineRule="auto"/>
      <w:jc w:val="both"/>
      <w:outlineLvl w:val="7"/>
    </w:pPr>
    <w:rPr>
      <w:rFonts w:ascii="Cambria" w:eastAsia="Times New Roman" w:hAnsi="Cambria" w:cs="Times New Roman"/>
      <w:i/>
      <w:iCs/>
      <w:sz w:val="28"/>
      <w:szCs w:val="24"/>
      <w:lang w:val="en-US" w:eastAsia="es-ES"/>
    </w:rPr>
  </w:style>
  <w:style w:type="paragraph" w:styleId="9">
    <w:name w:val="heading 9"/>
    <w:basedOn w:val="a"/>
    <w:next w:val="a"/>
    <w:link w:val="90"/>
    <w:qFormat/>
    <w:rsid w:val="00616DD6"/>
    <w:pPr>
      <w:numPr>
        <w:ilvl w:val="8"/>
        <w:numId w:val="3"/>
      </w:numPr>
      <w:spacing w:before="240" w:after="60" w:line="360" w:lineRule="auto"/>
      <w:jc w:val="both"/>
      <w:outlineLvl w:val="8"/>
    </w:pPr>
    <w:rPr>
      <w:rFonts w:ascii="Calibri" w:eastAsia="Times New Roman" w:hAnsi="Calibri" w:cs="Times New Roman"/>
      <w:lang w:val="en-U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36E"/>
    <w:rPr>
      <w:color w:val="0563C1" w:themeColor="hyperlink"/>
      <w:u w:val="single"/>
    </w:rPr>
  </w:style>
  <w:style w:type="paragraph" w:styleId="a4">
    <w:name w:val="List Paragraph"/>
    <w:aliases w:val="ПАРАГРАФ,List Paragraph,Абзац списка11"/>
    <w:basedOn w:val="a"/>
    <w:link w:val="a5"/>
    <w:uiPriority w:val="34"/>
    <w:qFormat/>
    <w:rsid w:val="0007363C"/>
    <w:pPr>
      <w:ind w:left="720"/>
      <w:contextualSpacing/>
    </w:pPr>
  </w:style>
  <w:style w:type="character" w:customStyle="1" w:styleId="10">
    <w:name w:val="Заголовок 1 Знак"/>
    <w:aliases w:val="ISSPA-Section Знак"/>
    <w:basedOn w:val="a0"/>
    <w:link w:val="1"/>
    <w:rsid w:val="00616DD6"/>
    <w:rPr>
      <w:rFonts w:ascii="Arial" w:eastAsia="Times New Roman" w:hAnsi="Arial" w:cs="Times New Roman"/>
      <w:b/>
      <w:bCs/>
      <w:caps/>
      <w:kern w:val="32"/>
      <w:sz w:val="24"/>
      <w:szCs w:val="32"/>
      <w:lang w:val="en-US" w:eastAsia="es-ES"/>
    </w:rPr>
  </w:style>
  <w:style w:type="character" w:customStyle="1" w:styleId="21">
    <w:name w:val="Заголовок 2 Знак"/>
    <w:aliases w:val="SSPA-Subsection Знак"/>
    <w:basedOn w:val="a0"/>
    <w:link w:val="2"/>
    <w:rsid w:val="00616DD6"/>
    <w:rPr>
      <w:rFonts w:ascii="Arial" w:eastAsia="Times New Roman" w:hAnsi="Arial" w:cs="Times New Roman"/>
      <w:b/>
      <w:bCs/>
      <w:iCs/>
      <w:sz w:val="24"/>
      <w:szCs w:val="28"/>
      <w:lang w:val="en-US" w:eastAsia="es-ES"/>
    </w:rPr>
  </w:style>
  <w:style w:type="character" w:customStyle="1" w:styleId="30">
    <w:name w:val="Заголовок 3 Знак"/>
    <w:aliases w:val="SSPA-Subsubsection Знак"/>
    <w:basedOn w:val="a0"/>
    <w:link w:val="3"/>
    <w:rsid w:val="00616DD6"/>
    <w:rPr>
      <w:rFonts w:ascii="Times New Roman" w:eastAsia="Times New Roman" w:hAnsi="Times New Roman" w:cs="Times New Roman"/>
      <w:bCs/>
      <w:i/>
      <w:szCs w:val="26"/>
      <w:lang w:val="en-US" w:eastAsia="es-ES"/>
    </w:rPr>
  </w:style>
  <w:style w:type="character" w:customStyle="1" w:styleId="40">
    <w:name w:val="Заголовок 4 Знак"/>
    <w:basedOn w:val="a0"/>
    <w:link w:val="4"/>
    <w:rsid w:val="00616DD6"/>
    <w:rPr>
      <w:rFonts w:ascii="Cambria" w:eastAsia="Times New Roman" w:hAnsi="Cambria" w:cs="Times New Roman"/>
      <w:b/>
      <w:bCs/>
      <w:sz w:val="28"/>
      <w:szCs w:val="28"/>
      <w:lang w:val="en-US" w:eastAsia="es-ES"/>
    </w:rPr>
  </w:style>
  <w:style w:type="character" w:customStyle="1" w:styleId="50">
    <w:name w:val="Заголовок 5 Знак"/>
    <w:basedOn w:val="a0"/>
    <w:link w:val="5"/>
    <w:rsid w:val="00616DD6"/>
    <w:rPr>
      <w:rFonts w:ascii="Cambria" w:eastAsia="Times New Roman" w:hAnsi="Cambria" w:cs="Times New Roman"/>
      <w:b/>
      <w:bCs/>
      <w:i/>
      <w:iCs/>
      <w:sz w:val="26"/>
      <w:szCs w:val="26"/>
      <w:lang w:val="en-US" w:eastAsia="es-ES"/>
    </w:rPr>
  </w:style>
  <w:style w:type="character" w:customStyle="1" w:styleId="60">
    <w:name w:val="Заголовок 6 Знак"/>
    <w:basedOn w:val="a0"/>
    <w:link w:val="6"/>
    <w:rsid w:val="00616DD6"/>
    <w:rPr>
      <w:rFonts w:ascii="Cambria" w:eastAsia="Times New Roman" w:hAnsi="Cambria" w:cs="Times New Roman"/>
      <w:b/>
      <w:bCs/>
      <w:lang w:val="en-US" w:eastAsia="es-ES"/>
    </w:rPr>
  </w:style>
  <w:style w:type="character" w:customStyle="1" w:styleId="70">
    <w:name w:val="Заголовок 7 Знак"/>
    <w:basedOn w:val="a0"/>
    <w:link w:val="7"/>
    <w:rsid w:val="00616DD6"/>
    <w:rPr>
      <w:rFonts w:ascii="Cambria" w:eastAsia="Times New Roman" w:hAnsi="Cambria" w:cs="Times New Roman"/>
      <w:sz w:val="28"/>
      <w:szCs w:val="24"/>
      <w:lang w:val="en-US" w:eastAsia="es-ES"/>
    </w:rPr>
  </w:style>
  <w:style w:type="character" w:customStyle="1" w:styleId="80">
    <w:name w:val="Заголовок 8 Знак"/>
    <w:basedOn w:val="a0"/>
    <w:link w:val="8"/>
    <w:rsid w:val="00616DD6"/>
    <w:rPr>
      <w:rFonts w:ascii="Cambria" w:eastAsia="Times New Roman" w:hAnsi="Cambria" w:cs="Times New Roman"/>
      <w:i/>
      <w:iCs/>
      <w:sz w:val="28"/>
      <w:szCs w:val="24"/>
      <w:lang w:val="en-US" w:eastAsia="es-ES"/>
    </w:rPr>
  </w:style>
  <w:style w:type="character" w:customStyle="1" w:styleId="90">
    <w:name w:val="Заголовок 9 Знак"/>
    <w:basedOn w:val="a0"/>
    <w:link w:val="9"/>
    <w:rsid w:val="00616DD6"/>
    <w:rPr>
      <w:rFonts w:ascii="Calibri" w:eastAsia="Times New Roman" w:hAnsi="Calibri" w:cs="Times New Roman"/>
      <w:lang w:val="en-US" w:eastAsia="es-ES"/>
    </w:rPr>
  </w:style>
  <w:style w:type="paragraph" w:styleId="a6">
    <w:name w:val="caption"/>
    <w:basedOn w:val="a"/>
    <w:next w:val="a"/>
    <w:uiPriority w:val="35"/>
    <w:unhideWhenUsed/>
    <w:qFormat/>
    <w:rsid w:val="00616DD6"/>
    <w:pPr>
      <w:spacing w:after="200" w:line="240" w:lineRule="auto"/>
    </w:pPr>
    <w:rPr>
      <w:rFonts w:ascii="Times New Roman" w:eastAsia="Times New Roman" w:hAnsi="Times New Roman" w:cs="Times New Roman"/>
      <w:i/>
      <w:iCs/>
      <w:color w:val="44546A" w:themeColor="text2"/>
      <w:sz w:val="18"/>
      <w:szCs w:val="18"/>
      <w:lang w:eastAsia="ru-RU"/>
    </w:rPr>
  </w:style>
  <w:style w:type="paragraph" w:styleId="a7">
    <w:name w:val="Normal Indent"/>
    <w:basedOn w:val="a"/>
    <w:unhideWhenUsed/>
    <w:rsid w:val="00616DD6"/>
    <w:pPr>
      <w:spacing w:before="60" w:after="60" w:line="360" w:lineRule="auto"/>
      <w:ind w:left="708"/>
      <w:jc w:val="both"/>
    </w:pPr>
    <w:rPr>
      <w:rFonts w:ascii="Times New Roman" w:eastAsia="Times New Roman" w:hAnsi="Times New Roman" w:cs="Times New Roman"/>
      <w:sz w:val="28"/>
      <w:szCs w:val="24"/>
      <w:lang w:val="en-US" w:eastAsia="es-ES"/>
    </w:rPr>
  </w:style>
  <w:style w:type="table" w:styleId="a8">
    <w:name w:val="Table Grid"/>
    <w:basedOn w:val="a1"/>
    <w:uiPriority w:val="59"/>
    <w:rsid w:val="00616D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веб)2,Знак,Обычный (веб) Знак,Знак1,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Черный"/>
    <w:basedOn w:val="a"/>
    <w:link w:val="11"/>
    <w:unhideWhenUsed/>
    <w:qFormat/>
    <w:rsid w:val="0061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16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16DD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16D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16DD6"/>
    <w:rPr>
      <w:rFonts w:ascii="Times New Roman" w:eastAsia="Times New Roman" w:hAnsi="Times New Roman" w:cs="Times New Roman"/>
      <w:sz w:val="24"/>
      <w:szCs w:val="24"/>
      <w:lang w:eastAsia="ru-RU"/>
    </w:rPr>
  </w:style>
  <w:style w:type="character" w:styleId="ae">
    <w:name w:val="page number"/>
    <w:basedOn w:val="a0"/>
    <w:unhideWhenUsed/>
    <w:rsid w:val="00616DD6"/>
  </w:style>
  <w:style w:type="paragraph" w:styleId="af">
    <w:name w:val="footnote text"/>
    <w:aliases w:val="Текст сноски Знак Знак,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 Зн"/>
    <w:basedOn w:val="a"/>
    <w:link w:val="af0"/>
    <w:uiPriority w:val="99"/>
    <w:unhideWhenUsed/>
    <w:qFormat/>
    <w:rsid w:val="00616DD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Текст сноски Знак Знак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 Зн Знак"/>
    <w:basedOn w:val="a0"/>
    <w:link w:val="af"/>
    <w:uiPriority w:val="99"/>
    <w:rsid w:val="00616DD6"/>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616DD6"/>
    <w:rPr>
      <w:vertAlign w:val="superscript"/>
    </w:rPr>
  </w:style>
  <w:style w:type="character" w:customStyle="1" w:styleId="a5">
    <w:name w:val="Абзац списка Знак"/>
    <w:aliases w:val="ПАРАГРАФ Знак,List Paragraph Знак,Абзац списка11 Знак"/>
    <w:link w:val="a4"/>
    <w:uiPriority w:val="34"/>
    <w:locked/>
    <w:rsid w:val="00616DD6"/>
  </w:style>
  <w:style w:type="character" w:customStyle="1" w:styleId="11">
    <w:name w:val="Обычный (веб) Знак1"/>
    <w:aliases w:val="Обычный (Web) Знак,Обычный (веб)2 Знак,Знак Знак,Обычный (веб) Знак Знак,Знак1 Знак,Обычный (веб) Знак1 Знак Знак Знак,Обычный (веб) Знак Знак Знак Знак Знак,Обычный (веб) Знак1 Знак Знак Знак1 Знак Знак,Черный Знак"/>
    <w:link w:val="a9"/>
    <w:uiPriority w:val="99"/>
    <w:rsid w:val="00616DD6"/>
    <w:rPr>
      <w:rFonts w:ascii="Times New Roman" w:eastAsia="Times New Roman" w:hAnsi="Times New Roman" w:cs="Times New Roman"/>
      <w:sz w:val="24"/>
      <w:szCs w:val="24"/>
      <w:lang w:eastAsia="ru-RU"/>
    </w:rPr>
  </w:style>
  <w:style w:type="character" w:customStyle="1" w:styleId="af2">
    <w:name w:val="Нет"/>
    <w:rsid w:val="00616DD6"/>
  </w:style>
  <w:style w:type="paragraph" w:styleId="af3">
    <w:name w:val="Body Text Indent"/>
    <w:aliases w:val="Основной текст с отступом Знак1 Знак,Основной текст с отступом Знак3 Знак Знак Знак,Основной текст с отступом Знак Знак Знак,Основной текст с отступом Знак3 Знак1 Знак"/>
    <w:basedOn w:val="a"/>
    <w:link w:val="af4"/>
    <w:rsid w:val="00616DD6"/>
    <w:pPr>
      <w:suppressAutoHyphens/>
      <w:overflowPunct w:val="0"/>
      <w:autoSpaceDE w:val="0"/>
      <w:spacing w:after="0" w:line="240" w:lineRule="auto"/>
      <w:ind w:left="360" w:firstLine="284"/>
      <w:jc w:val="both"/>
      <w:textAlignment w:val="baseline"/>
    </w:pPr>
    <w:rPr>
      <w:rFonts w:ascii="Times New Roman" w:eastAsia="Times New Roman" w:hAnsi="Times New Roman" w:cs="Times New Roman"/>
      <w:sz w:val="18"/>
      <w:szCs w:val="20"/>
      <w:lang w:eastAsia="ar-SA"/>
    </w:rPr>
  </w:style>
  <w:style w:type="character" w:customStyle="1" w:styleId="af4">
    <w:name w:val="Основной текст с отступом Знак"/>
    <w:aliases w:val="Основной текст с отступом Знак1 Знак Знак,Основной текст с отступом Знак3 Знак Знак Знак Знак,Основной текст с отступом Знак Знак Знак Знак,Основной текст с отступом Знак3 Знак1 Знак Знак"/>
    <w:basedOn w:val="a0"/>
    <w:link w:val="af3"/>
    <w:uiPriority w:val="99"/>
    <w:rsid w:val="00616DD6"/>
    <w:rPr>
      <w:rFonts w:ascii="Times New Roman" w:eastAsia="Times New Roman" w:hAnsi="Times New Roman" w:cs="Times New Roman"/>
      <w:sz w:val="18"/>
      <w:szCs w:val="20"/>
      <w:lang w:eastAsia="ar-SA"/>
    </w:rPr>
  </w:style>
  <w:style w:type="paragraph" w:styleId="22">
    <w:name w:val="Body Text Indent 2"/>
    <w:basedOn w:val="a"/>
    <w:link w:val="23"/>
    <w:rsid w:val="00616DD6"/>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616DD6"/>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616DD6"/>
    <w:pPr>
      <w:widowControl w:val="0"/>
      <w:autoSpaceDE w:val="0"/>
      <w:autoSpaceDN w:val="0"/>
      <w:adjustRightInd w:val="0"/>
      <w:spacing w:after="0" w:line="226" w:lineRule="exact"/>
      <w:ind w:firstLine="278"/>
      <w:jc w:val="both"/>
    </w:pPr>
    <w:rPr>
      <w:rFonts w:ascii="Franklin Gothic Medium Cond" w:eastAsia="Times New Roman" w:hAnsi="Franklin Gothic Medium Cond" w:cs="Times New Roman"/>
      <w:sz w:val="24"/>
      <w:szCs w:val="24"/>
      <w:lang w:eastAsia="ru-RU"/>
    </w:rPr>
  </w:style>
  <w:style w:type="character" w:customStyle="1" w:styleId="FontStyle72">
    <w:name w:val="Font Style72"/>
    <w:basedOn w:val="a0"/>
    <w:uiPriority w:val="99"/>
    <w:rsid w:val="00616DD6"/>
    <w:rPr>
      <w:rFonts w:ascii="Times New Roman" w:hAnsi="Times New Roman" w:cs="Times New Roman"/>
      <w:sz w:val="26"/>
      <w:szCs w:val="26"/>
    </w:rPr>
  </w:style>
  <w:style w:type="paragraph" w:styleId="af5">
    <w:name w:val="Balloon Text"/>
    <w:basedOn w:val="a"/>
    <w:link w:val="af6"/>
    <w:uiPriority w:val="99"/>
    <w:unhideWhenUsed/>
    <w:rsid w:val="00616DD6"/>
    <w:pPr>
      <w:spacing w:after="0" w:line="240" w:lineRule="auto"/>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rsid w:val="00616DD6"/>
    <w:rPr>
      <w:rFonts w:ascii="Tahoma" w:eastAsiaTheme="minorEastAsia" w:hAnsi="Tahoma" w:cs="Tahoma"/>
      <w:sz w:val="16"/>
      <w:szCs w:val="16"/>
      <w:lang w:eastAsia="ru-RU"/>
    </w:rPr>
  </w:style>
  <w:style w:type="paragraph" w:customStyle="1" w:styleId="Style17">
    <w:name w:val="Style17"/>
    <w:basedOn w:val="a"/>
    <w:uiPriority w:val="99"/>
    <w:qFormat/>
    <w:rsid w:val="00616DD6"/>
    <w:pPr>
      <w:widowControl w:val="0"/>
      <w:autoSpaceDE w:val="0"/>
      <w:autoSpaceDN w:val="0"/>
      <w:adjustRightInd w:val="0"/>
      <w:spacing w:after="0" w:line="278" w:lineRule="exact"/>
      <w:ind w:hanging="706"/>
      <w:jc w:val="both"/>
    </w:pPr>
    <w:rPr>
      <w:rFonts w:ascii="Tahoma" w:eastAsiaTheme="minorEastAsia" w:hAnsi="Tahoma" w:cs="Tahoma"/>
      <w:sz w:val="24"/>
      <w:szCs w:val="24"/>
      <w:lang w:eastAsia="ru-RU"/>
    </w:rPr>
  </w:style>
  <w:style w:type="character" w:customStyle="1" w:styleId="FontStyle30">
    <w:name w:val="Font Style30"/>
    <w:basedOn w:val="a0"/>
    <w:uiPriority w:val="99"/>
    <w:rsid w:val="00616DD6"/>
    <w:rPr>
      <w:rFonts w:ascii="Times New Roman" w:hAnsi="Times New Roman" w:cs="Times New Roman"/>
      <w:sz w:val="22"/>
      <w:szCs w:val="22"/>
    </w:rPr>
  </w:style>
  <w:style w:type="character" w:customStyle="1" w:styleId="FontStyle26">
    <w:name w:val="Font Style26"/>
    <w:basedOn w:val="a0"/>
    <w:uiPriority w:val="99"/>
    <w:rsid w:val="00616DD6"/>
    <w:rPr>
      <w:rFonts w:ascii="Times New Roman" w:hAnsi="Times New Roman" w:cs="Times New Roman"/>
      <w:b/>
      <w:bCs/>
      <w:sz w:val="26"/>
      <w:szCs w:val="26"/>
    </w:rPr>
  </w:style>
  <w:style w:type="paragraph" w:customStyle="1" w:styleId="Normal1">
    <w:name w:val="Normal1"/>
    <w:uiPriority w:val="99"/>
    <w:qFormat/>
    <w:rsid w:val="00616DD6"/>
    <w:pPr>
      <w:spacing w:after="0" w:line="264" w:lineRule="auto"/>
      <w:ind w:firstLine="720"/>
      <w:jc w:val="both"/>
    </w:pPr>
    <w:rPr>
      <w:rFonts w:ascii="Times New Roman" w:eastAsia="Times New Roman" w:hAnsi="Times New Roman" w:cs="Times New Roman"/>
      <w:sz w:val="24"/>
      <w:szCs w:val="20"/>
      <w:lang w:eastAsia="ru-RU"/>
    </w:rPr>
  </w:style>
  <w:style w:type="character" w:customStyle="1" w:styleId="FontStyle42">
    <w:name w:val="Font Style42"/>
    <w:uiPriority w:val="99"/>
    <w:rsid w:val="00616DD6"/>
    <w:rPr>
      <w:rFonts w:ascii="Times New Roman" w:hAnsi="Times New Roman" w:cs="Times New Roman"/>
      <w:sz w:val="26"/>
      <w:szCs w:val="26"/>
    </w:rPr>
  </w:style>
  <w:style w:type="character" w:customStyle="1" w:styleId="FontStyle56">
    <w:name w:val="Font Style56"/>
    <w:uiPriority w:val="99"/>
    <w:rsid w:val="00616DD6"/>
    <w:rPr>
      <w:rFonts w:ascii="Times New Roman" w:hAnsi="Times New Roman" w:cs="Times New Roman"/>
      <w:sz w:val="24"/>
      <w:szCs w:val="24"/>
    </w:rPr>
  </w:style>
  <w:style w:type="character" w:styleId="af7">
    <w:name w:val="annotation reference"/>
    <w:basedOn w:val="a0"/>
    <w:uiPriority w:val="99"/>
    <w:semiHidden/>
    <w:unhideWhenUsed/>
    <w:rsid w:val="00616DD6"/>
    <w:rPr>
      <w:sz w:val="16"/>
      <w:szCs w:val="16"/>
    </w:rPr>
  </w:style>
  <w:style w:type="paragraph" w:styleId="af8">
    <w:name w:val="annotation text"/>
    <w:basedOn w:val="a"/>
    <w:link w:val="af9"/>
    <w:uiPriority w:val="99"/>
    <w:semiHidden/>
    <w:unhideWhenUsed/>
    <w:rsid w:val="00616DD6"/>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semiHidden/>
    <w:rsid w:val="00616DD6"/>
    <w:rPr>
      <w:rFonts w:eastAsiaTheme="minorEastAsia"/>
      <w:sz w:val="20"/>
      <w:szCs w:val="20"/>
      <w:lang w:eastAsia="ru-RU"/>
    </w:rPr>
  </w:style>
  <w:style w:type="paragraph" w:styleId="afa">
    <w:name w:val="annotation subject"/>
    <w:basedOn w:val="af8"/>
    <w:next w:val="af8"/>
    <w:link w:val="afb"/>
    <w:uiPriority w:val="99"/>
    <w:semiHidden/>
    <w:unhideWhenUsed/>
    <w:rsid w:val="00616DD6"/>
    <w:rPr>
      <w:b/>
      <w:bCs/>
    </w:rPr>
  </w:style>
  <w:style w:type="character" w:customStyle="1" w:styleId="afb">
    <w:name w:val="Тема примечания Знак"/>
    <w:basedOn w:val="af9"/>
    <w:link w:val="afa"/>
    <w:uiPriority w:val="99"/>
    <w:semiHidden/>
    <w:rsid w:val="00616DD6"/>
    <w:rPr>
      <w:rFonts w:eastAsiaTheme="minorEastAsia"/>
      <w:b/>
      <w:bCs/>
      <w:sz w:val="20"/>
      <w:szCs w:val="20"/>
      <w:lang w:eastAsia="ru-RU"/>
    </w:rPr>
  </w:style>
  <w:style w:type="character" w:customStyle="1" w:styleId="rynqvb">
    <w:name w:val="rynqvb"/>
    <w:basedOn w:val="a0"/>
    <w:rsid w:val="00616DD6"/>
  </w:style>
  <w:style w:type="character" w:customStyle="1" w:styleId="24">
    <w:name w:val="Основной текст (2)_"/>
    <w:basedOn w:val="a0"/>
    <w:link w:val="25"/>
    <w:uiPriority w:val="99"/>
    <w:rsid w:val="00616DD6"/>
    <w:rPr>
      <w:rFonts w:ascii="Times New Roman" w:hAnsi="Times New Roman" w:cs="Times New Roman"/>
      <w:sz w:val="26"/>
      <w:szCs w:val="26"/>
      <w:shd w:val="clear" w:color="auto" w:fill="FFFFFF"/>
    </w:rPr>
  </w:style>
  <w:style w:type="paragraph" w:customStyle="1" w:styleId="25">
    <w:name w:val="Основной текст (2)"/>
    <w:basedOn w:val="a"/>
    <w:link w:val="24"/>
    <w:uiPriority w:val="99"/>
    <w:rsid w:val="00616DD6"/>
    <w:pPr>
      <w:widowControl w:val="0"/>
      <w:shd w:val="clear" w:color="auto" w:fill="FFFFFF"/>
      <w:spacing w:after="240" w:line="317" w:lineRule="exact"/>
      <w:jc w:val="center"/>
    </w:pPr>
    <w:rPr>
      <w:rFonts w:ascii="Times New Roman" w:hAnsi="Times New Roman" w:cs="Times New Roman"/>
      <w:sz w:val="26"/>
      <w:szCs w:val="26"/>
    </w:rPr>
  </w:style>
  <w:style w:type="character" w:customStyle="1" w:styleId="FontStyle405">
    <w:name w:val="Font Style405"/>
    <w:basedOn w:val="a0"/>
    <w:uiPriority w:val="99"/>
    <w:rsid w:val="00616DD6"/>
    <w:rPr>
      <w:rFonts w:ascii="Times New Roman" w:hAnsi="Times New Roman" w:cs="Times New Roman" w:hint="default"/>
      <w:sz w:val="26"/>
      <w:szCs w:val="26"/>
    </w:rPr>
  </w:style>
  <w:style w:type="character" w:customStyle="1" w:styleId="FontStyle310">
    <w:name w:val="Font Style310"/>
    <w:basedOn w:val="a0"/>
    <w:rsid w:val="00616DD6"/>
    <w:rPr>
      <w:rFonts w:ascii="Times New Roman" w:hAnsi="Times New Roman" w:cs="Times New Roman"/>
      <w:sz w:val="24"/>
      <w:szCs w:val="24"/>
    </w:rPr>
  </w:style>
  <w:style w:type="character" w:customStyle="1" w:styleId="FontStyle149">
    <w:name w:val="Font Style149"/>
    <w:basedOn w:val="a0"/>
    <w:uiPriority w:val="99"/>
    <w:rsid w:val="00616DD6"/>
    <w:rPr>
      <w:rFonts w:ascii="Times New Roman" w:hAnsi="Times New Roman" w:cs="Times New Roman"/>
      <w:sz w:val="26"/>
      <w:szCs w:val="26"/>
    </w:rPr>
  </w:style>
  <w:style w:type="character" w:customStyle="1" w:styleId="26">
    <w:name w:val="Основной текст (2) + Полужирный"/>
    <w:aliases w:val="Курсив"/>
    <w:basedOn w:val="24"/>
    <w:uiPriority w:val="99"/>
    <w:rsid w:val="00616DD6"/>
    <w:rPr>
      <w:rFonts w:ascii="Times New Roman" w:hAnsi="Times New Roman" w:cs="Times New Roman"/>
      <w:b/>
      <w:bCs/>
      <w:sz w:val="26"/>
      <w:szCs w:val="26"/>
      <w:shd w:val="clear" w:color="auto" w:fill="FFFFFF"/>
    </w:rPr>
  </w:style>
  <w:style w:type="character" w:customStyle="1" w:styleId="31">
    <w:name w:val="Основной текст (3) + Не полужирный"/>
    <w:basedOn w:val="a0"/>
    <w:uiPriority w:val="99"/>
    <w:rsid w:val="00616DD6"/>
    <w:rPr>
      <w:rFonts w:ascii="Times New Roman" w:hAnsi="Times New Roman" w:cs="Times New Roman"/>
      <w:sz w:val="26"/>
      <w:szCs w:val="26"/>
      <w:u w:val="none"/>
    </w:rPr>
  </w:style>
  <w:style w:type="paragraph" w:customStyle="1" w:styleId="Style19">
    <w:name w:val="Style19"/>
    <w:basedOn w:val="a"/>
    <w:uiPriority w:val="99"/>
    <w:qFormat/>
    <w:rsid w:val="00616DD6"/>
    <w:pPr>
      <w:widowControl w:val="0"/>
      <w:autoSpaceDE w:val="0"/>
      <w:autoSpaceDN w:val="0"/>
      <w:adjustRightInd w:val="0"/>
      <w:spacing w:after="0" w:line="240" w:lineRule="auto"/>
      <w:ind w:firstLine="709"/>
      <w:jc w:val="both"/>
    </w:pPr>
    <w:rPr>
      <w:rFonts w:ascii="Microsoft Sans Serif" w:eastAsia="Times New Roman" w:hAnsi="Microsoft Sans Serif" w:cs="Times New Roman"/>
      <w:sz w:val="24"/>
      <w:szCs w:val="24"/>
      <w:lang w:eastAsia="ru-RU"/>
    </w:rPr>
  </w:style>
  <w:style w:type="character" w:customStyle="1" w:styleId="FontStyle638">
    <w:name w:val="Font Style638"/>
    <w:basedOn w:val="a0"/>
    <w:uiPriority w:val="99"/>
    <w:rsid w:val="00616DD6"/>
    <w:rPr>
      <w:rFonts w:ascii="Times New Roman" w:hAnsi="Times New Roman" w:cs="Times New Roman"/>
      <w:sz w:val="26"/>
      <w:szCs w:val="26"/>
    </w:rPr>
  </w:style>
  <w:style w:type="paragraph" w:customStyle="1" w:styleId="Style31">
    <w:name w:val="Style31"/>
    <w:basedOn w:val="a"/>
    <w:uiPriority w:val="99"/>
    <w:qFormat/>
    <w:rsid w:val="00616DD6"/>
    <w:pPr>
      <w:widowControl w:val="0"/>
      <w:autoSpaceDE w:val="0"/>
      <w:autoSpaceDN w:val="0"/>
      <w:adjustRightInd w:val="0"/>
      <w:spacing w:after="0" w:line="244" w:lineRule="exact"/>
      <w:ind w:hanging="554"/>
      <w:jc w:val="both"/>
    </w:pPr>
    <w:rPr>
      <w:rFonts w:ascii="Segoe UI" w:eastAsia="Times New Roman" w:hAnsi="Segoe UI" w:cs="Segoe UI"/>
      <w:sz w:val="24"/>
      <w:szCs w:val="24"/>
      <w:lang w:eastAsia="ru-RU"/>
    </w:rPr>
  </w:style>
  <w:style w:type="character" w:customStyle="1" w:styleId="211pt">
    <w:name w:val="Основной текст (2) + 11 pt"/>
    <w:basedOn w:val="24"/>
    <w:uiPriority w:val="99"/>
    <w:rsid w:val="00616DD6"/>
    <w:rPr>
      <w:rFonts w:ascii="Times New Roman" w:hAnsi="Times New Roman" w:cs="Times New Roman"/>
      <w:sz w:val="22"/>
      <w:szCs w:val="22"/>
      <w:u w:val="none"/>
      <w:shd w:val="clear" w:color="auto" w:fill="FFFFFF"/>
    </w:rPr>
  </w:style>
  <w:style w:type="character" w:customStyle="1" w:styleId="211pt3">
    <w:name w:val="Основной текст (2) + 11 pt3"/>
    <w:aliases w:val="Полужирный,Курсив4"/>
    <w:basedOn w:val="24"/>
    <w:uiPriority w:val="99"/>
    <w:rsid w:val="00616DD6"/>
    <w:rPr>
      <w:rFonts w:ascii="Times New Roman" w:hAnsi="Times New Roman" w:cs="Times New Roman"/>
      <w:b/>
      <w:bCs/>
      <w:i/>
      <w:iCs/>
      <w:sz w:val="22"/>
      <w:szCs w:val="22"/>
      <w:u w:val="none"/>
      <w:shd w:val="clear" w:color="auto" w:fill="FFFFFF"/>
    </w:rPr>
  </w:style>
  <w:style w:type="character" w:customStyle="1" w:styleId="29">
    <w:name w:val="Основной текст (2) + 9"/>
    <w:aliases w:val="5 pt1,Полужирный2"/>
    <w:basedOn w:val="24"/>
    <w:uiPriority w:val="99"/>
    <w:rsid w:val="00616DD6"/>
    <w:rPr>
      <w:rFonts w:ascii="Times New Roman" w:hAnsi="Times New Roman" w:cs="Times New Roman"/>
      <w:b/>
      <w:bCs/>
      <w:sz w:val="19"/>
      <w:szCs w:val="19"/>
      <w:u w:val="none"/>
      <w:shd w:val="clear" w:color="auto" w:fill="FFFFFF"/>
    </w:rPr>
  </w:style>
  <w:style w:type="paragraph" w:customStyle="1" w:styleId="210">
    <w:name w:val="Основной текст (2)1"/>
    <w:basedOn w:val="a"/>
    <w:uiPriority w:val="99"/>
    <w:rsid w:val="00616DD6"/>
    <w:pPr>
      <w:widowControl w:val="0"/>
      <w:shd w:val="clear" w:color="auto" w:fill="FFFFFF"/>
      <w:spacing w:after="1380" w:line="322" w:lineRule="exact"/>
      <w:ind w:hanging="5540"/>
      <w:jc w:val="center"/>
    </w:pPr>
    <w:rPr>
      <w:rFonts w:ascii="Times New Roman" w:eastAsia="Times New Roman" w:hAnsi="Times New Roman" w:cs="Times New Roman"/>
      <w:sz w:val="26"/>
      <w:szCs w:val="26"/>
      <w:lang w:eastAsia="ru-RU"/>
    </w:rPr>
  </w:style>
  <w:style w:type="character" w:customStyle="1" w:styleId="81">
    <w:name w:val="Заголовок №8_"/>
    <w:basedOn w:val="a0"/>
    <w:link w:val="82"/>
    <w:uiPriority w:val="99"/>
    <w:locked/>
    <w:rsid w:val="00616DD6"/>
    <w:rPr>
      <w:rFonts w:ascii="Arial" w:hAnsi="Arial" w:cs="Arial"/>
      <w:b/>
      <w:bCs/>
      <w:sz w:val="30"/>
      <w:szCs w:val="30"/>
      <w:shd w:val="clear" w:color="auto" w:fill="FFFFFF"/>
    </w:rPr>
  </w:style>
  <w:style w:type="paragraph" w:customStyle="1" w:styleId="82">
    <w:name w:val="Заголовок №8"/>
    <w:basedOn w:val="a"/>
    <w:link w:val="81"/>
    <w:uiPriority w:val="99"/>
    <w:rsid w:val="00616DD6"/>
    <w:pPr>
      <w:widowControl w:val="0"/>
      <w:shd w:val="clear" w:color="auto" w:fill="FFFFFF"/>
      <w:spacing w:after="180" w:line="240" w:lineRule="atLeast"/>
      <w:jc w:val="center"/>
      <w:outlineLvl w:val="7"/>
    </w:pPr>
    <w:rPr>
      <w:rFonts w:ascii="Arial" w:hAnsi="Arial" w:cs="Arial"/>
      <w:b/>
      <w:bCs/>
      <w:sz w:val="30"/>
      <w:szCs w:val="30"/>
    </w:rPr>
  </w:style>
  <w:style w:type="character" w:customStyle="1" w:styleId="afc">
    <w:name w:val="Подпись к картинке_"/>
    <w:basedOn w:val="a0"/>
    <w:link w:val="afd"/>
    <w:uiPriority w:val="99"/>
    <w:locked/>
    <w:rsid w:val="00616DD6"/>
    <w:rPr>
      <w:rFonts w:ascii="Times New Roman" w:hAnsi="Times New Roman" w:cs="Times New Roman"/>
      <w:sz w:val="26"/>
      <w:szCs w:val="26"/>
      <w:shd w:val="clear" w:color="auto" w:fill="FFFFFF"/>
    </w:rPr>
  </w:style>
  <w:style w:type="paragraph" w:customStyle="1" w:styleId="afd">
    <w:name w:val="Подпись к картинке"/>
    <w:basedOn w:val="a"/>
    <w:link w:val="afc"/>
    <w:uiPriority w:val="99"/>
    <w:rsid w:val="00616DD6"/>
    <w:pPr>
      <w:widowControl w:val="0"/>
      <w:shd w:val="clear" w:color="auto" w:fill="FFFFFF"/>
      <w:spacing w:after="0" w:line="331" w:lineRule="exact"/>
      <w:jc w:val="center"/>
    </w:pPr>
    <w:rPr>
      <w:rFonts w:ascii="Times New Roman" w:hAnsi="Times New Roman" w:cs="Times New Roman"/>
      <w:sz w:val="26"/>
      <w:szCs w:val="26"/>
    </w:rPr>
  </w:style>
  <w:style w:type="character" w:customStyle="1" w:styleId="41">
    <w:name w:val="Колонтитул (4)_"/>
    <w:basedOn w:val="a0"/>
    <w:link w:val="42"/>
    <w:uiPriority w:val="99"/>
    <w:locked/>
    <w:rsid w:val="00616DD6"/>
    <w:rPr>
      <w:rFonts w:ascii="Times New Roman" w:hAnsi="Times New Roman" w:cs="Times New Roman"/>
      <w:shd w:val="clear" w:color="auto" w:fill="FFFFFF"/>
    </w:rPr>
  </w:style>
  <w:style w:type="character" w:customStyle="1" w:styleId="413pt">
    <w:name w:val="Колонтитул (4) + 13 pt"/>
    <w:basedOn w:val="41"/>
    <w:uiPriority w:val="99"/>
    <w:rsid w:val="00616DD6"/>
    <w:rPr>
      <w:rFonts w:ascii="Times New Roman" w:hAnsi="Times New Roman" w:cs="Times New Roman"/>
      <w:sz w:val="26"/>
      <w:szCs w:val="26"/>
      <w:shd w:val="clear" w:color="auto" w:fill="FFFFFF"/>
    </w:rPr>
  </w:style>
  <w:style w:type="character" w:customStyle="1" w:styleId="413pt1">
    <w:name w:val="Колонтитул (4) + 13 pt1"/>
    <w:basedOn w:val="41"/>
    <w:uiPriority w:val="99"/>
    <w:rsid w:val="00616DD6"/>
    <w:rPr>
      <w:rFonts w:ascii="Times New Roman" w:hAnsi="Times New Roman" w:cs="Times New Roman"/>
      <w:sz w:val="26"/>
      <w:szCs w:val="26"/>
      <w:shd w:val="clear" w:color="auto" w:fill="FFFFFF"/>
    </w:rPr>
  </w:style>
  <w:style w:type="paragraph" w:customStyle="1" w:styleId="42">
    <w:name w:val="Колонтитул (4)"/>
    <w:basedOn w:val="a"/>
    <w:link w:val="41"/>
    <w:uiPriority w:val="99"/>
    <w:rsid w:val="00616DD6"/>
    <w:pPr>
      <w:widowControl w:val="0"/>
      <w:shd w:val="clear" w:color="auto" w:fill="FFFFFF"/>
      <w:spacing w:after="60" w:line="240" w:lineRule="atLeast"/>
    </w:pPr>
    <w:rPr>
      <w:rFonts w:ascii="Times New Roman" w:hAnsi="Times New Roman" w:cs="Times New Roman"/>
    </w:rPr>
  </w:style>
  <w:style w:type="character" w:customStyle="1" w:styleId="afe">
    <w:name w:val="Подпись к таблице_"/>
    <w:basedOn w:val="a0"/>
    <w:link w:val="aff"/>
    <w:uiPriority w:val="99"/>
    <w:locked/>
    <w:rsid w:val="00616DD6"/>
    <w:rPr>
      <w:rFonts w:ascii="Times New Roman" w:hAnsi="Times New Roman" w:cs="Times New Roman"/>
      <w:sz w:val="26"/>
      <w:szCs w:val="26"/>
      <w:shd w:val="clear" w:color="auto" w:fill="FFFFFF"/>
    </w:rPr>
  </w:style>
  <w:style w:type="paragraph" w:customStyle="1" w:styleId="aff">
    <w:name w:val="Подпись к таблице"/>
    <w:basedOn w:val="a"/>
    <w:link w:val="afe"/>
    <w:uiPriority w:val="99"/>
    <w:rsid w:val="00616DD6"/>
    <w:pPr>
      <w:widowControl w:val="0"/>
      <w:shd w:val="clear" w:color="auto" w:fill="FFFFFF"/>
      <w:spacing w:after="0" w:line="240" w:lineRule="atLeast"/>
    </w:pPr>
    <w:rPr>
      <w:rFonts w:ascii="Times New Roman" w:hAnsi="Times New Roman" w:cs="Times New Roman"/>
      <w:sz w:val="26"/>
      <w:szCs w:val="26"/>
    </w:rPr>
  </w:style>
  <w:style w:type="paragraph" w:styleId="aff0">
    <w:name w:val="Body Text"/>
    <w:basedOn w:val="a"/>
    <w:link w:val="aff1"/>
    <w:unhideWhenUsed/>
    <w:rsid w:val="00616DD6"/>
    <w:pPr>
      <w:spacing w:after="120"/>
    </w:pPr>
  </w:style>
  <w:style w:type="character" w:customStyle="1" w:styleId="aff1">
    <w:name w:val="Основной текст Знак"/>
    <w:basedOn w:val="a0"/>
    <w:link w:val="aff0"/>
    <w:rsid w:val="00616DD6"/>
  </w:style>
  <w:style w:type="character" w:styleId="aff2">
    <w:name w:val="Strong"/>
    <w:basedOn w:val="a0"/>
    <w:uiPriority w:val="22"/>
    <w:qFormat/>
    <w:rsid w:val="00616DD6"/>
    <w:rPr>
      <w:rFonts w:cs="Times New Roman"/>
      <w:b/>
    </w:rPr>
  </w:style>
  <w:style w:type="character" w:customStyle="1" w:styleId="43">
    <w:name w:val="Основной текст (4)_"/>
    <w:basedOn w:val="a0"/>
    <w:link w:val="44"/>
    <w:uiPriority w:val="99"/>
    <w:locked/>
    <w:rsid w:val="00616DD6"/>
    <w:rPr>
      <w:rFonts w:ascii="Times New Roman" w:hAnsi="Times New Roman" w:cs="Times New Roman"/>
      <w:spacing w:val="10"/>
      <w:sz w:val="19"/>
      <w:szCs w:val="19"/>
      <w:shd w:val="clear" w:color="auto" w:fill="FFFFFF"/>
    </w:rPr>
  </w:style>
  <w:style w:type="paragraph" w:customStyle="1" w:styleId="44">
    <w:name w:val="Основной текст (4)"/>
    <w:basedOn w:val="a"/>
    <w:link w:val="43"/>
    <w:uiPriority w:val="99"/>
    <w:rsid w:val="00616DD6"/>
    <w:pPr>
      <w:widowControl w:val="0"/>
      <w:shd w:val="clear" w:color="auto" w:fill="FFFFFF"/>
      <w:spacing w:before="300" w:after="720" w:line="240" w:lineRule="atLeast"/>
      <w:jc w:val="center"/>
    </w:pPr>
    <w:rPr>
      <w:rFonts w:ascii="Times New Roman" w:hAnsi="Times New Roman" w:cs="Times New Roman"/>
      <w:spacing w:val="10"/>
      <w:sz w:val="19"/>
      <w:szCs w:val="19"/>
    </w:rPr>
  </w:style>
  <w:style w:type="table" w:customStyle="1" w:styleId="TableNormal">
    <w:name w:val="Table Normal"/>
    <w:uiPriority w:val="2"/>
    <w:semiHidden/>
    <w:unhideWhenUsed/>
    <w:qFormat/>
    <w:rsid w:val="00616DD6"/>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6DD6"/>
    <w:pPr>
      <w:widowControl w:val="0"/>
      <w:autoSpaceDE w:val="0"/>
      <w:autoSpaceDN w:val="0"/>
      <w:spacing w:after="0" w:line="240" w:lineRule="auto"/>
    </w:pPr>
    <w:rPr>
      <w:rFonts w:ascii="Times New Roman" w:eastAsia="Times New Roman" w:hAnsi="Times New Roman" w:cs="Times New Roman"/>
      <w:lang w:eastAsia="ru-RU"/>
    </w:rPr>
  </w:style>
  <w:style w:type="paragraph" w:customStyle="1" w:styleId="Style27">
    <w:name w:val="Style27"/>
    <w:basedOn w:val="a"/>
    <w:uiPriority w:val="99"/>
    <w:rsid w:val="00616DD6"/>
    <w:pPr>
      <w:widowControl w:val="0"/>
      <w:autoSpaceDE w:val="0"/>
      <w:autoSpaceDN w:val="0"/>
      <w:adjustRightInd w:val="0"/>
      <w:spacing w:after="0" w:line="230" w:lineRule="exact"/>
      <w:ind w:hanging="211"/>
      <w:jc w:val="both"/>
    </w:pPr>
    <w:rPr>
      <w:rFonts w:ascii="Arial Narrow" w:eastAsia="Times New Roman" w:hAnsi="Arial Narrow" w:cs="Times New Roman"/>
      <w:sz w:val="24"/>
      <w:szCs w:val="24"/>
      <w:lang w:eastAsia="ru-RU"/>
    </w:rPr>
  </w:style>
  <w:style w:type="character" w:customStyle="1" w:styleId="FontStyle230">
    <w:name w:val="Font Style230"/>
    <w:basedOn w:val="a0"/>
    <w:uiPriority w:val="99"/>
    <w:rsid w:val="00616DD6"/>
    <w:rPr>
      <w:rFonts w:ascii="Times New Roman" w:hAnsi="Times New Roman" w:cs="Times New Roman"/>
      <w:sz w:val="26"/>
      <w:szCs w:val="26"/>
    </w:rPr>
  </w:style>
  <w:style w:type="paragraph" w:customStyle="1" w:styleId="Style56">
    <w:name w:val="Style56"/>
    <w:basedOn w:val="a"/>
    <w:uiPriority w:val="99"/>
    <w:rsid w:val="00616DD6"/>
    <w:pPr>
      <w:widowControl w:val="0"/>
      <w:autoSpaceDE w:val="0"/>
      <w:autoSpaceDN w:val="0"/>
      <w:adjustRightInd w:val="0"/>
      <w:spacing w:after="0" w:line="485" w:lineRule="exact"/>
      <w:ind w:firstLine="725"/>
      <w:jc w:val="both"/>
    </w:pPr>
    <w:rPr>
      <w:rFonts w:ascii="Calibri" w:eastAsiaTheme="minorEastAsia" w:hAnsi="Calibri" w:cs="Times New Roman"/>
      <w:sz w:val="24"/>
      <w:szCs w:val="24"/>
      <w:lang w:eastAsia="ru-RU"/>
    </w:rPr>
  </w:style>
  <w:style w:type="paragraph" w:customStyle="1" w:styleId="Style70">
    <w:name w:val="Style70"/>
    <w:basedOn w:val="a"/>
    <w:uiPriority w:val="99"/>
    <w:rsid w:val="00616DD6"/>
    <w:pPr>
      <w:widowControl w:val="0"/>
      <w:autoSpaceDE w:val="0"/>
      <w:autoSpaceDN w:val="0"/>
      <w:adjustRightInd w:val="0"/>
      <w:spacing w:after="0" w:line="278" w:lineRule="exact"/>
      <w:jc w:val="both"/>
    </w:pPr>
    <w:rPr>
      <w:rFonts w:ascii="Calibri" w:eastAsiaTheme="minorEastAsia" w:hAnsi="Calibri" w:cs="Times New Roman"/>
      <w:sz w:val="24"/>
      <w:szCs w:val="24"/>
      <w:lang w:eastAsia="ru-RU"/>
    </w:rPr>
  </w:style>
  <w:style w:type="character" w:customStyle="1" w:styleId="FontStyle226">
    <w:name w:val="Font Style226"/>
    <w:basedOn w:val="a0"/>
    <w:uiPriority w:val="99"/>
    <w:rsid w:val="00616DD6"/>
    <w:rPr>
      <w:rFonts w:ascii="Times New Roman" w:hAnsi="Times New Roman" w:cs="Times New Roman"/>
      <w:sz w:val="22"/>
      <w:szCs w:val="22"/>
    </w:rPr>
  </w:style>
  <w:style w:type="paragraph" w:customStyle="1" w:styleId="Style20">
    <w:name w:val="Style20"/>
    <w:basedOn w:val="a"/>
    <w:uiPriority w:val="99"/>
    <w:qFormat/>
    <w:rsid w:val="00616DD6"/>
    <w:pPr>
      <w:widowControl w:val="0"/>
      <w:autoSpaceDE w:val="0"/>
      <w:autoSpaceDN w:val="0"/>
      <w:adjustRightInd w:val="0"/>
      <w:spacing w:after="0" w:line="192" w:lineRule="exact"/>
      <w:ind w:firstLine="288"/>
      <w:jc w:val="both"/>
    </w:pPr>
    <w:rPr>
      <w:rFonts w:ascii="Arial Narrow" w:eastAsia="Times New Roman" w:hAnsi="Arial Narrow" w:cs="Times New Roman"/>
      <w:sz w:val="24"/>
      <w:szCs w:val="24"/>
      <w:lang w:eastAsia="ru-RU"/>
    </w:rPr>
  </w:style>
  <w:style w:type="paragraph" w:customStyle="1" w:styleId="12">
    <w:name w:val="мет1"/>
    <w:basedOn w:val="a"/>
    <w:link w:val="13"/>
    <w:qFormat/>
    <w:rsid w:val="00616DD6"/>
    <w:pPr>
      <w:spacing w:after="0" w:line="216" w:lineRule="auto"/>
      <w:jc w:val="both"/>
    </w:pPr>
    <w:rPr>
      <w:rFonts w:ascii="Times New Roman" w:eastAsia="Times New Roman" w:hAnsi="Times New Roman" w:cs="Times New Roman"/>
      <w:spacing w:val="-10"/>
      <w:sz w:val="24"/>
      <w:szCs w:val="24"/>
      <w:lang w:eastAsia="ru-RU"/>
    </w:rPr>
  </w:style>
  <w:style w:type="character" w:customStyle="1" w:styleId="13">
    <w:name w:val="мет1 Знак"/>
    <w:link w:val="12"/>
    <w:rsid w:val="00616DD6"/>
    <w:rPr>
      <w:rFonts w:ascii="Times New Roman" w:eastAsia="Times New Roman" w:hAnsi="Times New Roman" w:cs="Times New Roman"/>
      <w:spacing w:val="-10"/>
      <w:sz w:val="24"/>
      <w:szCs w:val="24"/>
      <w:lang w:eastAsia="ru-RU"/>
    </w:rPr>
  </w:style>
  <w:style w:type="paragraph" w:customStyle="1" w:styleId="aff3">
    <w:name w:val="рисунок подпись"/>
    <w:basedOn w:val="a"/>
    <w:link w:val="aff4"/>
    <w:qFormat/>
    <w:rsid w:val="00616DD6"/>
    <w:pPr>
      <w:spacing w:after="0" w:line="288" w:lineRule="auto"/>
      <w:ind w:left="1276" w:hanging="1276"/>
      <w:jc w:val="both"/>
    </w:pPr>
    <w:rPr>
      <w:rFonts w:ascii="Times New Roman" w:eastAsia="Times New Roman" w:hAnsi="Times New Roman" w:cs="Times New Roman"/>
      <w:sz w:val="26"/>
      <w:szCs w:val="26"/>
      <w:lang w:eastAsia="ru-RU"/>
    </w:rPr>
  </w:style>
  <w:style w:type="character" w:customStyle="1" w:styleId="aff4">
    <w:name w:val="рисунок подпись Знак"/>
    <w:link w:val="aff3"/>
    <w:rsid w:val="00616DD6"/>
    <w:rPr>
      <w:rFonts w:ascii="Times New Roman" w:eastAsia="Times New Roman" w:hAnsi="Times New Roman" w:cs="Times New Roman"/>
      <w:sz w:val="26"/>
      <w:szCs w:val="26"/>
      <w:lang w:eastAsia="ru-RU"/>
    </w:rPr>
  </w:style>
  <w:style w:type="character" w:customStyle="1" w:styleId="2Exact">
    <w:name w:val="Основной текст (2) Exact"/>
    <w:basedOn w:val="a0"/>
    <w:uiPriority w:val="99"/>
    <w:rsid w:val="00616DD6"/>
    <w:rPr>
      <w:rFonts w:ascii="Segoe UI" w:hAnsi="Segoe UI" w:cs="Segoe UI"/>
      <w:sz w:val="20"/>
      <w:szCs w:val="20"/>
      <w:u w:val="none"/>
    </w:rPr>
  </w:style>
  <w:style w:type="character" w:customStyle="1" w:styleId="2Exact0">
    <w:name w:val="Основной текст (2) + Малые прописные Exact"/>
    <w:basedOn w:val="a0"/>
    <w:uiPriority w:val="99"/>
    <w:rsid w:val="00616DD6"/>
    <w:rPr>
      <w:rFonts w:ascii="Segoe UI" w:hAnsi="Segoe UI" w:cs="Segoe UI"/>
      <w:smallCaps/>
      <w:sz w:val="20"/>
      <w:szCs w:val="20"/>
      <w:u w:val="none"/>
    </w:rPr>
  </w:style>
  <w:style w:type="character" w:customStyle="1" w:styleId="5Exact">
    <w:name w:val="Основной текст (5) Exact"/>
    <w:basedOn w:val="a0"/>
    <w:uiPriority w:val="99"/>
    <w:rsid w:val="00616DD6"/>
    <w:rPr>
      <w:rFonts w:ascii="Segoe UI" w:hAnsi="Segoe UI" w:cs="Segoe UI"/>
      <w:b/>
      <w:bCs/>
      <w:sz w:val="22"/>
      <w:szCs w:val="22"/>
      <w:u w:val="none"/>
    </w:rPr>
  </w:style>
  <w:style w:type="character" w:customStyle="1" w:styleId="FontStyle69">
    <w:name w:val="Font Style69"/>
    <w:basedOn w:val="a0"/>
    <w:uiPriority w:val="99"/>
    <w:rsid w:val="00616DD6"/>
    <w:rPr>
      <w:rFonts w:ascii="Times New Roman" w:hAnsi="Times New Roman" w:cs="Times New Roman" w:hint="default"/>
      <w:b/>
      <w:bCs/>
      <w:sz w:val="14"/>
      <w:szCs w:val="14"/>
    </w:rPr>
  </w:style>
  <w:style w:type="character" w:customStyle="1" w:styleId="FontStyle191">
    <w:name w:val="Font Style191"/>
    <w:rsid w:val="00616DD6"/>
    <w:rPr>
      <w:rFonts w:ascii="Times New Roman" w:hAnsi="Times New Roman" w:cs="Times New Roman"/>
      <w:i/>
      <w:iCs/>
      <w:sz w:val="18"/>
      <w:szCs w:val="18"/>
    </w:rPr>
  </w:style>
  <w:style w:type="paragraph" w:customStyle="1" w:styleId="Style120">
    <w:name w:val="Style120"/>
    <w:basedOn w:val="a"/>
    <w:uiPriority w:val="99"/>
    <w:qFormat/>
    <w:rsid w:val="00616DD6"/>
    <w:pPr>
      <w:widowControl w:val="0"/>
      <w:autoSpaceDE w:val="0"/>
      <w:autoSpaceDN w:val="0"/>
      <w:adjustRightInd w:val="0"/>
      <w:spacing w:after="0" w:line="274" w:lineRule="exact"/>
      <w:jc w:val="both"/>
    </w:pPr>
    <w:rPr>
      <w:rFonts w:ascii="Calibri" w:eastAsiaTheme="minorEastAsia" w:hAnsi="Calibri" w:cs="Times New Roman"/>
      <w:sz w:val="24"/>
      <w:szCs w:val="24"/>
      <w:lang w:eastAsia="ru-RU"/>
    </w:rPr>
  </w:style>
  <w:style w:type="paragraph" w:customStyle="1" w:styleId="Style108">
    <w:name w:val="Style108"/>
    <w:basedOn w:val="a"/>
    <w:uiPriority w:val="99"/>
    <w:qFormat/>
    <w:rsid w:val="00616DD6"/>
    <w:pPr>
      <w:widowControl w:val="0"/>
      <w:autoSpaceDE w:val="0"/>
      <w:autoSpaceDN w:val="0"/>
      <w:adjustRightInd w:val="0"/>
      <w:spacing w:after="0" w:line="482" w:lineRule="exact"/>
      <w:ind w:firstLine="715"/>
      <w:jc w:val="both"/>
    </w:pPr>
    <w:rPr>
      <w:rFonts w:ascii="Calibri" w:eastAsiaTheme="minorEastAsia" w:hAnsi="Calibri" w:cs="Times New Roman"/>
      <w:sz w:val="24"/>
      <w:szCs w:val="24"/>
      <w:lang w:eastAsia="ru-RU"/>
    </w:rPr>
  </w:style>
  <w:style w:type="paragraph" w:customStyle="1" w:styleId="Style114">
    <w:name w:val="Style114"/>
    <w:basedOn w:val="a"/>
    <w:uiPriority w:val="99"/>
    <w:rsid w:val="00616DD6"/>
    <w:pPr>
      <w:widowControl w:val="0"/>
      <w:autoSpaceDE w:val="0"/>
      <w:autoSpaceDN w:val="0"/>
      <w:adjustRightInd w:val="0"/>
      <w:spacing w:after="0" w:line="240" w:lineRule="auto"/>
      <w:ind w:firstLine="709"/>
      <w:jc w:val="both"/>
    </w:pPr>
    <w:rPr>
      <w:rFonts w:ascii="Microsoft Sans Serif" w:eastAsia="Times New Roman" w:hAnsi="Microsoft Sans Serif" w:cs="Times New Roman"/>
      <w:sz w:val="24"/>
      <w:szCs w:val="24"/>
      <w:lang w:eastAsia="ru-RU"/>
    </w:rPr>
  </w:style>
  <w:style w:type="character" w:customStyle="1" w:styleId="FontStyle209">
    <w:name w:val="Font Style209"/>
    <w:basedOn w:val="a0"/>
    <w:uiPriority w:val="99"/>
    <w:rsid w:val="00616DD6"/>
    <w:rPr>
      <w:rFonts w:ascii="Times New Roman" w:hAnsi="Times New Roman" w:cs="Times New Roman"/>
      <w:i/>
      <w:iCs/>
      <w:sz w:val="26"/>
      <w:szCs w:val="26"/>
    </w:rPr>
  </w:style>
  <w:style w:type="paragraph" w:customStyle="1" w:styleId="Style6">
    <w:name w:val="Style6"/>
    <w:basedOn w:val="a"/>
    <w:rsid w:val="00616DD6"/>
    <w:pPr>
      <w:widowControl w:val="0"/>
      <w:autoSpaceDE w:val="0"/>
      <w:autoSpaceDN w:val="0"/>
      <w:adjustRightInd w:val="0"/>
      <w:spacing w:after="0" w:line="250" w:lineRule="exact"/>
      <w:ind w:hanging="278"/>
      <w:jc w:val="both"/>
    </w:pPr>
    <w:rPr>
      <w:rFonts w:ascii="Cambria" w:eastAsia="Times New Roman" w:hAnsi="Cambria" w:cs="Times New Roman"/>
      <w:sz w:val="24"/>
      <w:szCs w:val="24"/>
      <w:lang w:eastAsia="ru-RU"/>
    </w:rPr>
  </w:style>
  <w:style w:type="paragraph" w:customStyle="1" w:styleId="Style26">
    <w:name w:val="Style26"/>
    <w:basedOn w:val="a"/>
    <w:uiPriority w:val="99"/>
    <w:qFormat/>
    <w:rsid w:val="00616DD6"/>
    <w:pPr>
      <w:widowControl w:val="0"/>
      <w:autoSpaceDE w:val="0"/>
      <w:autoSpaceDN w:val="0"/>
      <w:adjustRightInd w:val="0"/>
      <w:spacing w:after="0" w:line="515" w:lineRule="exact"/>
      <w:ind w:firstLine="701"/>
      <w:jc w:val="both"/>
    </w:pPr>
    <w:rPr>
      <w:rFonts w:ascii="Times New Roman" w:eastAsiaTheme="minorEastAsia" w:hAnsi="Times New Roman" w:cs="Times New Roman"/>
      <w:sz w:val="24"/>
      <w:szCs w:val="24"/>
      <w:lang w:eastAsia="ru-RU"/>
    </w:rPr>
  </w:style>
  <w:style w:type="character" w:customStyle="1" w:styleId="83">
    <w:name w:val="Основной текст (8)"/>
    <w:basedOn w:val="a0"/>
    <w:uiPriority w:val="99"/>
    <w:rsid w:val="00616DD6"/>
    <w:rPr>
      <w:rFonts w:ascii="Arial" w:hAnsi="Arial" w:cs="Arial"/>
      <w:b/>
      <w:bCs/>
      <w:sz w:val="20"/>
      <w:szCs w:val="20"/>
      <w:u w:val="none"/>
    </w:rPr>
  </w:style>
  <w:style w:type="character" w:customStyle="1" w:styleId="FontStyle171">
    <w:name w:val="Font Style171"/>
    <w:basedOn w:val="a0"/>
    <w:rsid w:val="00616DD6"/>
    <w:rPr>
      <w:rFonts w:ascii="Times New Roman" w:hAnsi="Times New Roman" w:cs="Times New Roman"/>
      <w:sz w:val="24"/>
      <w:szCs w:val="24"/>
    </w:rPr>
  </w:style>
  <w:style w:type="character" w:customStyle="1" w:styleId="61">
    <w:name w:val="Основной текст (6)_"/>
    <w:basedOn w:val="a0"/>
    <w:link w:val="62"/>
    <w:uiPriority w:val="99"/>
    <w:rsid w:val="00616DD6"/>
    <w:rPr>
      <w:rFonts w:ascii="Times New Roman" w:hAnsi="Times New Roman" w:cs="Times New Roman"/>
      <w:b/>
      <w:bCs/>
      <w:i/>
      <w:iCs/>
      <w:sz w:val="28"/>
      <w:szCs w:val="28"/>
      <w:shd w:val="clear" w:color="auto" w:fill="FFFFFF"/>
    </w:rPr>
  </w:style>
  <w:style w:type="paragraph" w:customStyle="1" w:styleId="62">
    <w:name w:val="Основной текст (6)"/>
    <w:basedOn w:val="a"/>
    <w:link w:val="61"/>
    <w:uiPriority w:val="99"/>
    <w:rsid w:val="00616DD6"/>
    <w:pPr>
      <w:widowControl w:val="0"/>
      <w:shd w:val="clear" w:color="auto" w:fill="FFFFFF"/>
      <w:spacing w:after="0" w:line="322" w:lineRule="exact"/>
    </w:pPr>
    <w:rPr>
      <w:rFonts w:ascii="Times New Roman" w:hAnsi="Times New Roman" w:cs="Times New Roman"/>
      <w:b/>
      <w:bCs/>
      <w:i/>
      <w:iCs/>
      <w:sz w:val="28"/>
      <w:szCs w:val="28"/>
    </w:rPr>
  </w:style>
  <w:style w:type="paragraph" w:customStyle="1" w:styleId="Style9">
    <w:name w:val="Style9"/>
    <w:basedOn w:val="a"/>
    <w:qFormat/>
    <w:rsid w:val="00616DD6"/>
    <w:pPr>
      <w:widowControl w:val="0"/>
      <w:autoSpaceDE w:val="0"/>
      <w:autoSpaceDN w:val="0"/>
      <w:adjustRightInd w:val="0"/>
      <w:spacing w:after="0" w:line="230" w:lineRule="exact"/>
      <w:ind w:firstLine="288"/>
      <w:jc w:val="both"/>
    </w:pPr>
    <w:rPr>
      <w:rFonts w:ascii="Arial Narrow" w:eastAsia="Times New Roman" w:hAnsi="Arial Narrow" w:cs="Times New Roman"/>
      <w:sz w:val="24"/>
      <w:szCs w:val="24"/>
      <w:lang w:eastAsia="ru-RU"/>
    </w:rPr>
  </w:style>
  <w:style w:type="paragraph" w:customStyle="1" w:styleId="Style51">
    <w:name w:val="Style51"/>
    <w:basedOn w:val="a"/>
    <w:uiPriority w:val="99"/>
    <w:qFormat/>
    <w:rsid w:val="00616DD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69">
    <w:name w:val="Font Style169"/>
    <w:basedOn w:val="a0"/>
    <w:uiPriority w:val="99"/>
    <w:rsid w:val="00616DD6"/>
    <w:rPr>
      <w:rFonts w:ascii="Times New Roman" w:hAnsi="Times New Roman" w:cs="Times New Roman"/>
      <w:b/>
      <w:bCs/>
      <w:sz w:val="24"/>
      <w:szCs w:val="24"/>
    </w:rPr>
  </w:style>
  <w:style w:type="paragraph" w:customStyle="1" w:styleId="Style131">
    <w:name w:val="Style131"/>
    <w:basedOn w:val="a"/>
    <w:uiPriority w:val="99"/>
    <w:rsid w:val="00616DD6"/>
    <w:pPr>
      <w:widowControl w:val="0"/>
      <w:autoSpaceDE w:val="0"/>
      <w:autoSpaceDN w:val="0"/>
      <w:adjustRightInd w:val="0"/>
      <w:spacing w:after="0" w:line="485" w:lineRule="exact"/>
      <w:ind w:firstLine="720"/>
      <w:jc w:val="both"/>
    </w:pPr>
    <w:rPr>
      <w:rFonts w:ascii="Times New Roman" w:eastAsiaTheme="minorEastAsia" w:hAnsi="Times New Roman" w:cs="Times New Roman"/>
      <w:sz w:val="24"/>
      <w:szCs w:val="24"/>
      <w:lang w:eastAsia="ru-RU"/>
    </w:rPr>
  </w:style>
  <w:style w:type="character" w:customStyle="1" w:styleId="FontStyle170">
    <w:name w:val="Font Style170"/>
    <w:basedOn w:val="a0"/>
    <w:uiPriority w:val="99"/>
    <w:rsid w:val="00616DD6"/>
    <w:rPr>
      <w:rFonts w:ascii="Times New Roman" w:hAnsi="Times New Roman" w:cs="Times New Roman"/>
      <w:sz w:val="24"/>
      <w:szCs w:val="24"/>
    </w:rPr>
  </w:style>
  <w:style w:type="paragraph" w:styleId="27">
    <w:name w:val="Body Text 2"/>
    <w:basedOn w:val="a"/>
    <w:link w:val="28"/>
    <w:unhideWhenUsed/>
    <w:rsid w:val="00616DD6"/>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616DD6"/>
    <w:rPr>
      <w:rFonts w:ascii="Times New Roman" w:eastAsia="Times New Roman" w:hAnsi="Times New Roman" w:cs="Times New Roman"/>
      <w:sz w:val="24"/>
      <w:szCs w:val="24"/>
      <w:lang w:eastAsia="ru-RU"/>
    </w:rPr>
  </w:style>
  <w:style w:type="paragraph" w:styleId="32">
    <w:name w:val="Body Text 3"/>
    <w:basedOn w:val="a"/>
    <w:link w:val="33"/>
    <w:uiPriority w:val="99"/>
    <w:rsid w:val="00616DD6"/>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616DD6"/>
    <w:rPr>
      <w:rFonts w:ascii="Times New Roman" w:eastAsia="Times New Roman" w:hAnsi="Times New Roman" w:cs="Times New Roman"/>
      <w:sz w:val="16"/>
      <w:szCs w:val="16"/>
      <w:lang w:eastAsia="ru-RU"/>
    </w:rPr>
  </w:style>
  <w:style w:type="paragraph" w:customStyle="1" w:styleId="Style13">
    <w:name w:val="Style13"/>
    <w:basedOn w:val="a"/>
    <w:uiPriority w:val="99"/>
    <w:qFormat/>
    <w:rsid w:val="00616DD6"/>
    <w:pPr>
      <w:widowControl w:val="0"/>
      <w:autoSpaceDE w:val="0"/>
      <w:autoSpaceDN w:val="0"/>
      <w:adjustRightInd w:val="0"/>
      <w:spacing w:after="0" w:line="240" w:lineRule="auto"/>
      <w:ind w:firstLine="709"/>
      <w:jc w:val="both"/>
    </w:pPr>
    <w:rPr>
      <w:rFonts w:ascii="Microsoft Sans Serif" w:eastAsia="Times New Roman" w:hAnsi="Microsoft Sans Serif" w:cs="Times New Roman"/>
      <w:sz w:val="24"/>
      <w:szCs w:val="24"/>
      <w:lang w:eastAsia="ru-RU"/>
    </w:rPr>
  </w:style>
  <w:style w:type="paragraph" w:customStyle="1" w:styleId="Style18">
    <w:name w:val="Style18"/>
    <w:basedOn w:val="a"/>
    <w:uiPriority w:val="99"/>
    <w:qFormat/>
    <w:rsid w:val="00616DD6"/>
    <w:pPr>
      <w:widowControl w:val="0"/>
      <w:autoSpaceDE w:val="0"/>
      <w:autoSpaceDN w:val="0"/>
      <w:adjustRightInd w:val="0"/>
      <w:spacing w:after="0" w:line="231" w:lineRule="exact"/>
      <w:ind w:firstLine="288"/>
      <w:jc w:val="both"/>
    </w:pPr>
    <w:rPr>
      <w:rFonts w:ascii="Franklin Gothic Medium Cond" w:eastAsia="Times New Roman" w:hAnsi="Franklin Gothic Medium Cond" w:cs="Times New Roman"/>
      <w:sz w:val="24"/>
      <w:szCs w:val="24"/>
      <w:lang w:eastAsia="ru-RU"/>
    </w:rPr>
  </w:style>
  <w:style w:type="paragraph" w:customStyle="1" w:styleId="Style78">
    <w:name w:val="Style78"/>
    <w:basedOn w:val="a"/>
    <w:uiPriority w:val="99"/>
    <w:qFormat/>
    <w:rsid w:val="00616DD6"/>
    <w:pPr>
      <w:widowControl w:val="0"/>
      <w:autoSpaceDE w:val="0"/>
      <w:autoSpaceDN w:val="0"/>
      <w:adjustRightInd w:val="0"/>
      <w:spacing w:after="0" w:line="506" w:lineRule="exact"/>
      <w:ind w:firstLine="725"/>
      <w:jc w:val="both"/>
    </w:pPr>
    <w:rPr>
      <w:rFonts w:ascii="Courier New" w:eastAsia="Times New Roman" w:hAnsi="Courier New" w:cs="Times New Roman"/>
      <w:sz w:val="24"/>
      <w:szCs w:val="24"/>
      <w:lang w:eastAsia="ru-RU"/>
    </w:rPr>
  </w:style>
  <w:style w:type="character" w:customStyle="1" w:styleId="FontStyle46">
    <w:name w:val="Font Style46"/>
    <w:basedOn w:val="a0"/>
    <w:uiPriority w:val="99"/>
    <w:rsid w:val="00616DD6"/>
    <w:rPr>
      <w:rFonts w:ascii="Times New Roman" w:hAnsi="Times New Roman" w:cs="Times New Roman"/>
      <w:sz w:val="26"/>
      <w:szCs w:val="26"/>
    </w:rPr>
  </w:style>
  <w:style w:type="character" w:customStyle="1" w:styleId="FontStyle47">
    <w:name w:val="Font Style47"/>
    <w:basedOn w:val="a0"/>
    <w:uiPriority w:val="99"/>
    <w:rsid w:val="00616DD6"/>
    <w:rPr>
      <w:rFonts w:ascii="Times New Roman" w:hAnsi="Times New Roman" w:cs="Times New Roman"/>
      <w:b/>
      <w:bCs/>
      <w:sz w:val="26"/>
      <w:szCs w:val="26"/>
    </w:rPr>
  </w:style>
  <w:style w:type="character" w:customStyle="1" w:styleId="FontStyle203">
    <w:name w:val="Font Style203"/>
    <w:basedOn w:val="a0"/>
    <w:uiPriority w:val="99"/>
    <w:rsid w:val="00616DD6"/>
    <w:rPr>
      <w:rFonts w:ascii="Times New Roman" w:hAnsi="Times New Roman" w:cs="Times New Roman"/>
      <w:b/>
      <w:bCs/>
      <w:sz w:val="20"/>
      <w:szCs w:val="20"/>
    </w:rPr>
  </w:style>
  <w:style w:type="paragraph" w:customStyle="1" w:styleId="Style3">
    <w:name w:val="Style3"/>
    <w:basedOn w:val="a"/>
    <w:rsid w:val="00616DD6"/>
    <w:pPr>
      <w:widowControl w:val="0"/>
      <w:autoSpaceDE w:val="0"/>
      <w:autoSpaceDN w:val="0"/>
      <w:adjustRightInd w:val="0"/>
      <w:spacing w:after="0" w:line="427" w:lineRule="exact"/>
      <w:ind w:firstLine="739"/>
      <w:jc w:val="both"/>
    </w:pPr>
    <w:rPr>
      <w:rFonts w:ascii="Times New Roman" w:eastAsia="Times New Roman" w:hAnsi="Times New Roman" w:cs="Times New Roman"/>
      <w:sz w:val="24"/>
      <w:szCs w:val="24"/>
      <w:lang w:val="en-US" w:eastAsia="ru-RU"/>
    </w:rPr>
  </w:style>
  <w:style w:type="character" w:customStyle="1" w:styleId="FontStyle11">
    <w:name w:val="Font Style11"/>
    <w:rsid w:val="00616DD6"/>
    <w:rPr>
      <w:rFonts w:ascii="Times New Roman" w:hAnsi="Times New Roman" w:cs="Times New Roman"/>
      <w:b/>
      <w:bCs/>
      <w:sz w:val="18"/>
      <w:szCs w:val="18"/>
    </w:rPr>
  </w:style>
  <w:style w:type="paragraph" w:styleId="aff5">
    <w:name w:val="Plain Text"/>
    <w:basedOn w:val="a"/>
    <w:link w:val="aff6"/>
    <w:semiHidden/>
    <w:unhideWhenUsed/>
    <w:rsid w:val="00616DD6"/>
    <w:pPr>
      <w:spacing w:after="0" w:line="240" w:lineRule="auto"/>
    </w:pPr>
    <w:rPr>
      <w:rFonts w:ascii="Courier New" w:eastAsia="Times New Roman" w:hAnsi="Courier New" w:cs="Times New Roman"/>
      <w:sz w:val="28"/>
      <w:szCs w:val="20"/>
      <w:lang w:val="en-US" w:eastAsia="ru-RU"/>
    </w:rPr>
  </w:style>
  <w:style w:type="character" w:customStyle="1" w:styleId="aff6">
    <w:name w:val="Текст Знак"/>
    <w:basedOn w:val="a0"/>
    <w:link w:val="aff5"/>
    <w:semiHidden/>
    <w:rsid w:val="00616DD6"/>
    <w:rPr>
      <w:rFonts w:ascii="Courier New" w:eastAsia="Times New Roman" w:hAnsi="Courier New" w:cs="Times New Roman"/>
      <w:sz w:val="28"/>
      <w:szCs w:val="20"/>
      <w:lang w:val="en-US" w:eastAsia="ru-RU"/>
    </w:rPr>
  </w:style>
  <w:style w:type="paragraph" w:customStyle="1" w:styleId="Style15">
    <w:name w:val="Style15"/>
    <w:basedOn w:val="a"/>
    <w:qFormat/>
    <w:rsid w:val="00616DD6"/>
    <w:pPr>
      <w:widowControl w:val="0"/>
      <w:autoSpaceDE w:val="0"/>
      <w:autoSpaceDN w:val="0"/>
      <w:adjustRightInd w:val="0"/>
      <w:spacing w:after="0" w:line="461" w:lineRule="exact"/>
      <w:jc w:val="center"/>
    </w:pPr>
    <w:rPr>
      <w:rFonts w:ascii="Courier New" w:eastAsia="Times New Roman" w:hAnsi="Courier New" w:cs="Times New Roman"/>
      <w:sz w:val="24"/>
      <w:szCs w:val="24"/>
      <w:lang w:val="en-US" w:eastAsia="ru-RU"/>
    </w:rPr>
  </w:style>
  <w:style w:type="paragraph" w:customStyle="1" w:styleId="Style28">
    <w:name w:val="Style28"/>
    <w:basedOn w:val="a"/>
    <w:rsid w:val="00616D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rsid w:val="00616DD6"/>
    <w:rPr>
      <w:rFonts w:ascii="Calibri" w:hAnsi="Calibri" w:cs="Calibri" w:hint="default"/>
      <w:sz w:val="18"/>
      <w:szCs w:val="18"/>
    </w:rPr>
  </w:style>
  <w:style w:type="character" w:customStyle="1" w:styleId="FontStyle57">
    <w:name w:val="Font Style57"/>
    <w:rsid w:val="00616DD6"/>
    <w:rPr>
      <w:rFonts w:ascii="Times New Roman" w:hAnsi="Times New Roman" w:cs="Times New Roman" w:hint="default"/>
      <w:sz w:val="24"/>
      <w:szCs w:val="24"/>
    </w:rPr>
  </w:style>
  <w:style w:type="character" w:customStyle="1" w:styleId="51">
    <w:name w:val="Основной текст (5)_"/>
    <w:basedOn w:val="a0"/>
    <w:link w:val="52"/>
    <w:uiPriority w:val="99"/>
    <w:locked/>
    <w:rsid w:val="00616DD6"/>
    <w:rPr>
      <w:rFonts w:ascii="Times New Roman" w:hAnsi="Times New Roman" w:cs="Times New Roman"/>
      <w:sz w:val="28"/>
      <w:szCs w:val="28"/>
      <w:shd w:val="clear" w:color="auto" w:fill="FFFFFF"/>
    </w:rPr>
  </w:style>
  <w:style w:type="paragraph" w:customStyle="1" w:styleId="52">
    <w:name w:val="Основной текст (5)"/>
    <w:basedOn w:val="a"/>
    <w:link w:val="51"/>
    <w:uiPriority w:val="99"/>
    <w:rsid w:val="00616DD6"/>
    <w:pPr>
      <w:widowControl w:val="0"/>
      <w:shd w:val="clear" w:color="auto" w:fill="FFFFFF"/>
      <w:spacing w:after="600" w:line="322" w:lineRule="exact"/>
      <w:jc w:val="both"/>
    </w:pPr>
    <w:rPr>
      <w:rFonts w:ascii="Times New Roman" w:hAnsi="Times New Roman" w:cs="Times New Roman"/>
      <w:sz w:val="28"/>
      <w:szCs w:val="28"/>
    </w:rPr>
  </w:style>
  <w:style w:type="character" w:customStyle="1" w:styleId="34">
    <w:name w:val="Основной текст (3)_"/>
    <w:basedOn w:val="a0"/>
    <w:link w:val="35"/>
    <w:uiPriority w:val="99"/>
    <w:locked/>
    <w:rsid w:val="00616DD6"/>
    <w:rPr>
      <w:rFonts w:ascii="Times New Roman" w:hAnsi="Times New Roman" w:cs="Times New Roman"/>
      <w:b/>
      <w:bCs/>
      <w:sz w:val="28"/>
      <w:szCs w:val="28"/>
      <w:shd w:val="clear" w:color="auto" w:fill="FFFFFF"/>
    </w:rPr>
  </w:style>
  <w:style w:type="paragraph" w:customStyle="1" w:styleId="35">
    <w:name w:val="Основной текст (3)"/>
    <w:basedOn w:val="a"/>
    <w:link w:val="34"/>
    <w:uiPriority w:val="99"/>
    <w:rsid w:val="00616DD6"/>
    <w:pPr>
      <w:widowControl w:val="0"/>
      <w:shd w:val="clear" w:color="auto" w:fill="FFFFFF"/>
      <w:spacing w:after="0" w:line="240" w:lineRule="atLeast"/>
      <w:jc w:val="center"/>
    </w:pPr>
    <w:rPr>
      <w:rFonts w:ascii="Times New Roman" w:hAnsi="Times New Roman" w:cs="Times New Roman"/>
      <w:b/>
      <w:bCs/>
      <w:sz w:val="28"/>
      <w:szCs w:val="28"/>
    </w:rPr>
  </w:style>
  <w:style w:type="character" w:customStyle="1" w:styleId="FontStyle76">
    <w:name w:val="Font Style76"/>
    <w:basedOn w:val="a0"/>
    <w:rsid w:val="00616DD6"/>
    <w:rPr>
      <w:rFonts w:ascii="Times New Roman" w:hAnsi="Times New Roman" w:cs="Times New Roman" w:hint="default"/>
      <w:sz w:val="24"/>
      <w:szCs w:val="24"/>
    </w:rPr>
  </w:style>
  <w:style w:type="character" w:customStyle="1" w:styleId="Bodytext4Italic">
    <w:name w:val="Body text (4) + Italic"/>
    <w:rsid w:val="00616DD6"/>
    <w:rPr>
      <w:i/>
      <w:iCs/>
      <w:sz w:val="26"/>
      <w:szCs w:val="26"/>
      <w:lang w:bidi="ar-SA"/>
    </w:rPr>
  </w:style>
  <w:style w:type="paragraph" w:customStyle="1" w:styleId="article-renderblock">
    <w:name w:val="article-render__block"/>
    <w:basedOn w:val="a"/>
    <w:rsid w:val="0061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616DD6"/>
    <w:rPr>
      <w:rFonts w:ascii="Times New Roman" w:hAnsi="Times New Roman" w:cs="Times New Roman"/>
      <w:sz w:val="20"/>
      <w:szCs w:val="20"/>
    </w:rPr>
  </w:style>
  <w:style w:type="character" w:customStyle="1" w:styleId="FontStyle123">
    <w:name w:val="Font Style123"/>
    <w:basedOn w:val="a0"/>
    <w:uiPriority w:val="99"/>
    <w:rsid w:val="00616DD6"/>
    <w:rPr>
      <w:rFonts w:ascii="Times New Roman" w:hAnsi="Times New Roman" w:cs="Times New Roman"/>
      <w:sz w:val="26"/>
      <w:szCs w:val="26"/>
    </w:rPr>
  </w:style>
  <w:style w:type="character" w:styleId="aff7">
    <w:name w:val="Placeholder Text"/>
    <w:uiPriority w:val="99"/>
    <w:semiHidden/>
    <w:rsid w:val="00616DD6"/>
    <w:rPr>
      <w:color w:val="808080"/>
    </w:rPr>
  </w:style>
  <w:style w:type="character" w:customStyle="1" w:styleId="mwe-math-mathml-inline">
    <w:name w:val="mwe-math-mathml-inline"/>
    <w:basedOn w:val="a0"/>
    <w:rsid w:val="00616DD6"/>
  </w:style>
  <w:style w:type="character" w:customStyle="1" w:styleId="250">
    <w:name w:val="Основной текст (2)5"/>
    <w:basedOn w:val="24"/>
    <w:uiPriority w:val="99"/>
    <w:rsid w:val="00616DD6"/>
    <w:rPr>
      <w:rFonts w:ascii="Times New Roman" w:hAnsi="Times New Roman" w:cs="Times New Roman"/>
      <w:sz w:val="20"/>
      <w:szCs w:val="20"/>
      <w:u w:val="none"/>
      <w:shd w:val="clear" w:color="auto" w:fill="FFFFFF"/>
    </w:rPr>
  </w:style>
  <w:style w:type="character" w:customStyle="1" w:styleId="53">
    <w:name w:val="Заголовок №5"/>
    <w:basedOn w:val="a0"/>
    <w:uiPriority w:val="99"/>
    <w:rsid w:val="00616DD6"/>
    <w:rPr>
      <w:rFonts w:ascii="Times New Roman" w:hAnsi="Times New Roman" w:cs="Times New Roman"/>
      <w:b/>
      <w:bCs/>
      <w:sz w:val="28"/>
      <w:szCs w:val="28"/>
      <w:shd w:val="clear" w:color="auto" w:fill="FFFFFF"/>
    </w:rPr>
  </w:style>
  <w:style w:type="character" w:customStyle="1" w:styleId="240">
    <w:name w:val="Основной текст (2)4"/>
    <w:basedOn w:val="24"/>
    <w:uiPriority w:val="99"/>
    <w:rsid w:val="00616DD6"/>
    <w:rPr>
      <w:rFonts w:ascii="Times New Roman" w:hAnsi="Times New Roman" w:cs="Times New Roman"/>
      <w:sz w:val="20"/>
      <w:szCs w:val="20"/>
      <w:u w:val="none"/>
      <w:shd w:val="clear" w:color="auto" w:fill="FFFFFF"/>
    </w:rPr>
  </w:style>
  <w:style w:type="paragraph" w:customStyle="1" w:styleId="p4">
    <w:name w:val="p4"/>
    <w:basedOn w:val="a"/>
    <w:rsid w:val="0061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act1">
    <w:name w:val="Подпись к таблице Exact1"/>
    <w:basedOn w:val="afe"/>
    <w:uiPriority w:val="99"/>
    <w:rsid w:val="00616DD6"/>
    <w:rPr>
      <w:rFonts w:ascii="Times New Roman" w:hAnsi="Times New Roman" w:cs="Times New Roman"/>
      <w:color w:val="000000"/>
      <w:spacing w:val="0"/>
      <w:w w:val="100"/>
      <w:position w:val="0"/>
      <w:sz w:val="17"/>
      <w:szCs w:val="17"/>
      <w:u w:val="none"/>
      <w:shd w:val="clear" w:color="auto" w:fill="FFFFFF"/>
    </w:rPr>
  </w:style>
  <w:style w:type="character" w:customStyle="1" w:styleId="260">
    <w:name w:val="Основной текст (2)6"/>
    <w:basedOn w:val="24"/>
    <w:uiPriority w:val="99"/>
    <w:rsid w:val="00616DD6"/>
    <w:rPr>
      <w:rFonts w:ascii="Times New Roman" w:hAnsi="Times New Roman" w:cs="Times New Roman"/>
      <w:sz w:val="20"/>
      <w:szCs w:val="20"/>
      <w:u w:val="none"/>
      <w:shd w:val="clear" w:color="auto" w:fill="FFFFFF"/>
    </w:rPr>
  </w:style>
  <w:style w:type="character" w:customStyle="1" w:styleId="54">
    <w:name w:val="Заголовок №5_"/>
    <w:basedOn w:val="a0"/>
    <w:link w:val="510"/>
    <w:uiPriority w:val="99"/>
    <w:rsid w:val="00616DD6"/>
    <w:rPr>
      <w:rFonts w:ascii="Times New Roman" w:hAnsi="Times New Roman" w:cs="Times New Roman"/>
      <w:b/>
      <w:bCs/>
      <w:sz w:val="28"/>
      <w:szCs w:val="28"/>
      <w:shd w:val="clear" w:color="auto" w:fill="FFFFFF"/>
    </w:rPr>
  </w:style>
  <w:style w:type="character" w:customStyle="1" w:styleId="230">
    <w:name w:val="Основной текст (2)3"/>
    <w:basedOn w:val="24"/>
    <w:uiPriority w:val="99"/>
    <w:rsid w:val="00616DD6"/>
    <w:rPr>
      <w:rFonts w:ascii="Times New Roman" w:hAnsi="Times New Roman" w:cs="Times New Roman"/>
      <w:sz w:val="20"/>
      <w:szCs w:val="20"/>
      <w:u w:val="none"/>
      <w:shd w:val="clear" w:color="auto" w:fill="FFFFFF"/>
    </w:rPr>
  </w:style>
  <w:style w:type="paragraph" w:customStyle="1" w:styleId="14">
    <w:name w:val="Подпись к таблице1"/>
    <w:basedOn w:val="a"/>
    <w:uiPriority w:val="99"/>
    <w:rsid w:val="00616DD6"/>
    <w:pPr>
      <w:widowControl w:val="0"/>
      <w:shd w:val="clear" w:color="auto" w:fill="FFFFFF"/>
      <w:spacing w:after="0" w:line="240" w:lineRule="atLeast"/>
    </w:pPr>
    <w:rPr>
      <w:rFonts w:ascii="Times New Roman" w:eastAsia="Times New Roman" w:hAnsi="Times New Roman" w:cs="Times New Roman"/>
      <w:sz w:val="17"/>
      <w:szCs w:val="17"/>
      <w:lang w:eastAsia="ru-RU"/>
    </w:rPr>
  </w:style>
  <w:style w:type="paragraph" w:customStyle="1" w:styleId="510">
    <w:name w:val="Заголовок №51"/>
    <w:basedOn w:val="a"/>
    <w:link w:val="54"/>
    <w:uiPriority w:val="99"/>
    <w:rsid w:val="00616DD6"/>
    <w:pPr>
      <w:widowControl w:val="0"/>
      <w:shd w:val="clear" w:color="auto" w:fill="FFFFFF"/>
      <w:spacing w:before="300" w:after="300" w:line="240" w:lineRule="atLeast"/>
      <w:jc w:val="both"/>
      <w:outlineLvl w:val="4"/>
    </w:pPr>
    <w:rPr>
      <w:rFonts w:ascii="Times New Roman" w:hAnsi="Times New Roman" w:cs="Times New Roman"/>
      <w:b/>
      <w:bCs/>
      <w:sz w:val="28"/>
      <w:szCs w:val="28"/>
    </w:rPr>
  </w:style>
  <w:style w:type="character" w:customStyle="1" w:styleId="220">
    <w:name w:val="Основной текст (2)2"/>
    <w:basedOn w:val="24"/>
    <w:uiPriority w:val="99"/>
    <w:rsid w:val="00616DD6"/>
    <w:rPr>
      <w:rFonts w:ascii="Times New Roman" w:hAnsi="Times New Roman" w:cs="Times New Roman"/>
      <w:sz w:val="20"/>
      <w:szCs w:val="20"/>
      <w:u w:val="none"/>
      <w:shd w:val="clear" w:color="auto" w:fill="FFFFFF"/>
    </w:rPr>
  </w:style>
  <w:style w:type="character" w:customStyle="1" w:styleId="Exact3">
    <w:name w:val="Подпись к картинке Exact3"/>
    <w:basedOn w:val="a0"/>
    <w:uiPriority w:val="99"/>
    <w:rsid w:val="00616DD6"/>
    <w:rPr>
      <w:rFonts w:ascii="Tahoma" w:hAnsi="Tahoma" w:cs="Tahoma"/>
      <w:sz w:val="17"/>
      <w:szCs w:val="17"/>
      <w:u w:val="none"/>
    </w:rPr>
  </w:style>
  <w:style w:type="character" w:customStyle="1" w:styleId="aff8">
    <w:name w:val="Сноска_"/>
    <w:basedOn w:val="a0"/>
    <w:link w:val="15"/>
    <w:uiPriority w:val="99"/>
    <w:rsid w:val="00616DD6"/>
    <w:rPr>
      <w:rFonts w:ascii="Times New Roman" w:hAnsi="Times New Roman" w:cs="Times New Roman"/>
      <w:sz w:val="20"/>
      <w:szCs w:val="20"/>
      <w:shd w:val="clear" w:color="auto" w:fill="FFFFFF"/>
    </w:rPr>
  </w:style>
  <w:style w:type="character" w:customStyle="1" w:styleId="aff9">
    <w:name w:val="Сноска"/>
    <w:basedOn w:val="aff8"/>
    <w:uiPriority w:val="99"/>
    <w:rsid w:val="00616DD6"/>
    <w:rPr>
      <w:rFonts w:ascii="Times New Roman" w:hAnsi="Times New Roman" w:cs="Times New Roman"/>
      <w:sz w:val="20"/>
      <w:szCs w:val="20"/>
      <w:shd w:val="clear" w:color="auto" w:fill="FFFFFF"/>
    </w:rPr>
  </w:style>
  <w:style w:type="character" w:customStyle="1" w:styleId="36">
    <w:name w:val="Сноска3"/>
    <w:basedOn w:val="aff8"/>
    <w:uiPriority w:val="99"/>
    <w:rsid w:val="00616DD6"/>
    <w:rPr>
      <w:rFonts w:ascii="Times New Roman" w:hAnsi="Times New Roman" w:cs="Times New Roman"/>
      <w:sz w:val="20"/>
      <w:szCs w:val="20"/>
      <w:shd w:val="clear" w:color="auto" w:fill="FFFFFF"/>
    </w:rPr>
  </w:style>
  <w:style w:type="paragraph" w:customStyle="1" w:styleId="15">
    <w:name w:val="Сноска1"/>
    <w:basedOn w:val="a"/>
    <w:link w:val="aff8"/>
    <w:uiPriority w:val="99"/>
    <w:rsid w:val="00616DD6"/>
    <w:pPr>
      <w:widowControl w:val="0"/>
      <w:shd w:val="clear" w:color="auto" w:fill="FFFFFF"/>
      <w:spacing w:after="0" w:line="254" w:lineRule="exact"/>
      <w:ind w:hanging="200"/>
      <w:jc w:val="both"/>
    </w:pPr>
    <w:rPr>
      <w:rFonts w:ascii="Times New Roman" w:hAnsi="Times New Roman" w:cs="Times New Roman"/>
      <w:sz w:val="20"/>
      <w:szCs w:val="20"/>
    </w:rPr>
  </w:style>
  <w:style w:type="character" w:customStyle="1" w:styleId="2a">
    <w:name w:val="Сноска2"/>
    <w:basedOn w:val="aff8"/>
    <w:uiPriority w:val="99"/>
    <w:rsid w:val="00616DD6"/>
    <w:rPr>
      <w:rFonts w:ascii="Times New Roman" w:hAnsi="Times New Roman" w:cs="Times New Roman"/>
      <w:sz w:val="20"/>
      <w:szCs w:val="20"/>
      <w:u w:val="none"/>
      <w:shd w:val="clear" w:color="auto" w:fill="FFFFFF"/>
    </w:rPr>
  </w:style>
  <w:style w:type="character" w:customStyle="1" w:styleId="citation">
    <w:name w:val="citation"/>
    <w:basedOn w:val="a0"/>
    <w:rsid w:val="00616DD6"/>
  </w:style>
  <w:style w:type="character" w:customStyle="1" w:styleId="nowrap">
    <w:name w:val="nowrap"/>
    <w:basedOn w:val="a0"/>
    <w:rsid w:val="00616DD6"/>
  </w:style>
  <w:style w:type="character" w:customStyle="1" w:styleId="16">
    <w:name w:val="Неразрешенное упоминание1"/>
    <w:basedOn w:val="a0"/>
    <w:uiPriority w:val="99"/>
    <w:semiHidden/>
    <w:unhideWhenUsed/>
    <w:rsid w:val="00616DD6"/>
    <w:rPr>
      <w:color w:val="605E5C"/>
      <w:shd w:val="clear" w:color="auto" w:fill="E1DFDD"/>
    </w:rPr>
  </w:style>
  <w:style w:type="character" w:customStyle="1" w:styleId="js-item-maininfo">
    <w:name w:val="js-item-maininfo"/>
    <w:basedOn w:val="a0"/>
    <w:rsid w:val="00616DD6"/>
  </w:style>
  <w:style w:type="character" w:styleId="HTML">
    <w:name w:val="HTML Cite"/>
    <w:basedOn w:val="a0"/>
    <w:uiPriority w:val="99"/>
    <w:semiHidden/>
    <w:unhideWhenUsed/>
    <w:rsid w:val="00616DD6"/>
    <w:rPr>
      <w:i/>
      <w:iCs/>
    </w:rPr>
  </w:style>
  <w:style w:type="character" w:customStyle="1" w:styleId="cs1-lock-limited">
    <w:name w:val="cs1-lock-limited"/>
    <w:basedOn w:val="a0"/>
    <w:rsid w:val="00616DD6"/>
  </w:style>
  <w:style w:type="character" w:customStyle="1" w:styleId="search-descr">
    <w:name w:val="search-descr"/>
    <w:basedOn w:val="a0"/>
    <w:rsid w:val="00616DD6"/>
  </w:style>
  <w:style w:type="character" w:styleId="affa">
    <w:name w:val="Emphasis"/>
    <w:basedOn w:val="a0"/>
    <w:uiPriority w:val="20"/>
    <w:qFormat/>
    <w:rsid w:val="00616DD6"/>
    <w:rPr>
      <w:i/>
      <w:iCs/>
    </w:rPr>
  </w:style>
  <w:style w:type="paragraph" w:styleId="HTML0">
    <w:name w:val="HTML Preformatted"/>
    <w:basedOn w:val="a"/>
    <w:link w:val="HTML1"/>
    <w:uiPriority w:val="99"/>
    <w:unhideWhenUsed/>
    <w:rsid w:val="006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616DD6"/>
    <w:rPr>
      <w:rFonts w:ascii="Courier New" w:eastAsia="Times New Roman" w:hAnsi="Courier New" w:cs="Courier New"/>
      <w:sz w:val="20"/>
      <w:szCs w:val="20"/>
      <w:lang w:eastAsia="ru-RU"/>
    </w:rPr>
  </w:style>
  <w:style w:type="character" w:customStyle="1" w:styleId="y2iqfc">
    <w:name w:val="y2iqfc"/>
    <w:basedOn w:val="a0"/>
    <w:rsid w:val="00616DD6"/>
  </w:style>
  <w:style w:type="paragraph" w:customStyle="1" w:styleId="Default">
    <w:name w:val="Default"/>
    <w:rsid w:val="00616DD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value">
    <w:name w:val="value"/>
    <w:basedOn w:val="a0"/>
    <w:rsid w:val="00616DD6"/>
  </w:style>
  <w:style w:type="character" w:styleId="affb">
    <w:name w:val="FollowedHyperlink"/>
    <w:basedOn w:val="a0"/>
    <w:uiPriority w:val="99"/>
    <w:semiHidden/>
    <w:unhideWhenUsed/>
    <w:rsid w:val="00616DD6"/>
    <w:rPr>
      <w:color w:val="954F72" w:themeColor="followedHyperlink"/>
      <w:u w:val="single"/>
    </w:rPr>
  </w:style>
  <w:style w:type="paragraph" w:customStyle="1" w:styleId="affc">
    <w:name w:val="Рубрика"/>
    <w:next w:val="aff0"/>
    <w:rsid w:val="00616DD6"/>
    <w:pPr>
      <w:pBdr>
        <w:top w:val="nil"/>
        <w:left w:val="nil"/>
        <w:bottom w:val="nil"/>
        <w:right w:val="nil"/>
        <w:between w:val="nil"/>
        <w:bar w:val="nil"/>
      </w:pBdr>
      <w:spacing w:before="100" w:after="100" w:line="240" w:lineRule="auto"/>
    </w:pPr>
    <w:rPr>
      <w:rFonts w:ascii="Times New Roman" w:eastAsia="Arial Unicode MS" w:hAnsi="Times New Roman" w:cs="Arial Unicode MS"/>
      <w:b/>
      <w:bCs/>
      <w:color w:val="000000"/>
      <w:sz w:val="48"/>
      <w:szCs w:val="48"/>
      <w:u w:color="000000"/>
      <w:bdr w:val="nil"/>
      <w:lang w:eastAsia="ru-RU"/>
      <w14:textOutline w14:w="0" w14:cap="flat" w14:cmpd="sng" w14:algn="ctr">
        <w14:noFill/>
        <w14:prstDash w14:val="solid"/>
        <w14:bevel/>
      </w14:textOutline>
    </w:rPr>
  </w:style>
  <w:style w:type="numbering" w:customStyle="1" w:styleId="20">
    <w:name w:val="Импортированный стиль 2.0"/>
    <w:rsid w:val="00616DD6"/>
    <w:pPr>
      <w:numPr>
        <w:numId w:val="8"/>
      </w:numPr>
    </w:pPr>
  </w:style>
  <w:style w:type="character" w:customStyle="1" w:styleId="Hyperlink1">
    <w:name w:val="Hyperlink.1"/>
    <w:basedOn w:val="af2"/>
    <w:rsid w:val="00616DD6"/>
  </w:style>
  <w:style w:type="character" w:customStyle="1" w:styleId="affd">
    <w:name w:val="Основной текст_"/>
    <w:basedOn w:val="a0"/>
    <w:link w:val="17"/>
    <w:rsid w:val="00616DD6"/>
    <w:rPr>
      <w:rFonts w:ascii="Times New Roman" w:eastAsia="Times New Roman" w:hAnsi="Times New Roman" w:cs="Times New Roman"/>
      <w:sz w:val="28"/>
      <w:szCs w:val="28"/>
    </w:rPr>
  </w:style>
  <w:style w:type="paragraph" w:customStyle="1" w:styleId="17">
    <w:name w:val="Основной текст1"/>
    <w:basedOn w:val="a"/>
    <w:link w:val="affd"/>
    <w:rsid w:val="00616DD6"/>
    <w:pPr>
      <w:widowControl w:val="0"/>
      <w:spacing w:after="0" w:line="360" w:lineRule="auto"/>
      <w:ind w:firstLine="400"/>
    </w:pPr>
    <w:rPr>
      <w:rFonts w:ascii="Times New Roman" w:eastAsia="Times New Roman" w:hAnsi="Times New Roman" w:cs="Times New Roman"/>
      <w:sz w:val="28"/>
      <w:szCs w:val="28"/>
    </w:rPr>
  </w:style>
  <w:style w:type="paragraph" w:styleId="37">
    <w:name w:val="Body Text Indent 3"/>
    <w:basedOn w:val="a"/>
    <w:link w:val="38"/>
    <w:semiHidden/>
    <w:rsid w:val="00616DD6"/>
    <w:pPr>
      <w:spacing w:after="0" w:line="240" w:lineRule="auto"/>
      <w:ind w:left="1440"/>
      <w:jc w:val="center"/>
    </w:pPr>
    <w:rPr>
      <w:rFonts w:ascii="Tahoma" w:eastAsia="Times New Roman" w:hAnsi="Tahoma" w:cs="Times New Roman"/>
      <w:b/>
      <w:sz w:val="28"/>
      <w:szCs w:val="24"/>
      <w:lang w:eastAsia="ru-RU"/>
    </w:rPr>
  </w:style>
  <w:style w:type="character" w:customStyle="1" w:styleId="38">
    <w:name w:val="Основной текст с отступом 3 Знак"/>
    <w:basedOn w:val="a0"/>
    <w:link w:val="37"/>
    <w:semiHidden/>
    <w:rsid w:val="00616DD6"/>
    <w:rPr>
      <w:rFonts w:ascii="Tahoma" w:eastAsia="Times New Roman" w:hAnsi="Tahoma" w:cs="Times New Roman"/>
      <w:b/>
      <w:sz w:val="28"/>
      <w:szCs w:val="24"/>
      <w:lang w:eastAsia="ru-RU"/>
    </w:rPr>
  </w:style>
  <w:style w:type="paragraph" w:customStyle="1" w:styleId="affe">
    <w:name w:val="Знак Знак Знак Знак"/>
    <w:basedOn w:val="a"/>
    <w:rsid w:val="00616DD6"/>
    <w:pPr>
      <w:spacing w:before="100" w:beforeAutospacing="1" w:after="100" w:afterAutospacing="1" w:line="240" w:lineRule="auto"/>
      <w:jc w:val="both"/>
    </w:pPr>
    <w:rPr>
      <w:rFonts w:ascii="Tahoma" w:eastAsia="Calibri" w:hAnsi="Tahoma" w:cs="Times New Roman"/>
      <w:sz w:val="20"/>
      <w:szCs w:val="20"/>
      <w:lang w:val="en-US"/>
    </w:rPr>
  </w:style>
  <w:style w:type="paragraph" w:styleId="afff">
    <w:name w:val="endnote text"/>
    <w:basedOn w:val="a"/>
    <w:link w:val="afff0"/>
    <w:uiPriority w:val="99"/>
    <w:semiHidden/>
    <w:unhideWhenUsed/>
    <w:rsid w:val="00616DD6"/>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semiHidden/>
    <w:rsid w:val="00616DD6"/>
    <w:rPr>
      <w:rFonts w:ascii="Times New Roman" w:eastAsia="Times New Roman" w:hAnsi="Times New Roman" w:cs="Times New Roman"/>
      <w:sz w:val="20"/>
      <w:szCs w:val="20"/>
      <w:lang w:eastAsia="ru-RU"/>
    </w:rPr>
  </w:style>
  <w:style w:type="character" w:styleId="afff1">
    <w:name w:val="endnote reference"/>
    <w:basedOn w:val="a0"/>
    <w:uiPriority w:val="99"/>
    <w:semiHidden/>
    <w:unhideWhenUsed/>
    <w:rsid w:val="00616DD6"/>
    <w:rPr>
      <w:vertAlign w:val="superscript"/>
    </w:rPr>
  </w:style>
  <w:style w:type="paragraph" w:customStyle="1" w:styleId="18">
    <w:name w:val="Знак Знак Знак Знак1"/>
    <w:basedOn w:val="a"/>
    <w:rsid w:val="00616DD6"/>
    <w:pPr>
      <w:spacing w:before="100" w:beforeAutospacing="1" w:after="100" w:afterAutospacing="1" w:line="240" w:lineRule="auto"/>
      <w:jc w:val="both"/>
    </w:pPr>
    <w:rPr>
      <w:rFonts w:ascii="Tahoma" w:eastAsia="Calibri" w:hAnsi="Tahoma" w:cs="Times New Roman"/>
      <w:sz w:val="20"/>
      <w:szCs w:val="20"/>
      <w:lang w:val="en-US"/>
    </w:rPr>
  </w:style>
  <w:style w:type="paragraph" w:styleId="afff2">
    <w:name w:val="No Spacing"/>
    <w:link w:val="afff3"/>
    <w:uiPriority w:val="1"/>
    <w:qFormat/>
    <w:rsid w:val="00616DD6"/>
    <w:pPr>
      <w:spacing w:after="0" w:line="240" w:lineRule="auto"/>
    </w:pPr>
    <w:rPr>
      <w:rFonts w:ascii="Calibri" w:eastAsia="Times New Roman" w:hAnsi="Calibri" w:cs="Times New Roman"/>
    </w:rPr>
  </w:style>
  <w:style w:type="character" w:customStyle="1" w:styleId="afff3">
    <w:name w:val="Без интервала Знак"/>
    <w:basedOn w:val="a0"/>
    <w:link w:val="afff2"/>
    <w:uiPriority w:val="1"/>
    <w:rsid w:val="00616DD6"/>
    <w:rPr>
      <w:rFonts w:ascii="Calibri" w:eastAsia="Times New Roman" w:hAnsi="Calibri" w:cs="Times New Roman"/>
    </w:rPr>
  </w:style>
  <w:style w:type="paragraph" w:customStyle="1" w:styleId="71">
    <w:name w:val="Абзац списка7"/>
    <w:basedOn w:val="a"/>
    <w:qFormat/>
    <w:rsid w:val="00616DD6"/>
    <w:pPr>
      <w:spacing w:after="200" w:line="276" w:lineRule="auto"/>
      <w:ind w:left="720"/>
    </w:pPr>
    <w:rPr>
      <w:rFonts w:ascii="Calibri" w:eastAsia="Times New Roman" w:hAnsi="Calibri" w:cs="Times New Roman"/>
    </w:rPr>
  </w:style>
  <w:style w:type="paragraph" w:customStyle="1" w:styleId="docdata">
    <w:name w:val="docdata"/>
    <w:aliases w:val="docy,v5,2175,bqiaagaaeyqcaaagiaiaaao5bwaabcchaaaaaaaaaaaaaaaaaaaaaaaaaaaaaaaaaaaaaaaaaaaaaaaaaaaaaaaaaaaaaaaaaaaaaaaaaaaaaaaaaaaaaaaaaaaaaaaaaaaaaaaaaaaaaaaaaaaaaaaaaaaaaaaaaaaaaaaaaaaaaaaaaaaaaaaaaaaaaaaaaaaaaaaaaaaaaaaaaaaaaaaaaaaaaaaaaaaaaaaa"/>
    <w:basedOn w:val="a"/>
    <w:rsid w:val="0061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Title"/>
    <w:basedOn w:val="a"/>
    <w:link w:val="afff5"/>
    <w:qFormat/>
    <w:rsid w:val="00616DD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i/>
      <w:caps/>
      <w:sz w:val="24"/>
      <w:szCs w:val="20"/>
      <w:lang w:val="x-none" w:eastAsia="x-none"/>
    </w:rPr>
  </w:style>
  <w:style w:type="character" w:customStyle="1" w:styleId="afff5">
    <w:name w:val="Заголовок Знак"/>
    <w:basedOn w:val="a0"/>
    <w:link w:val="afff4"/>
    <w:rsid w:val="00616DD6"/>
    <w:rPr>
      <w:rFonts w:ascii="Times New Roman" w:eastAsia="Times New Roman" w:hAnsi="Times New Roman" w:cs="Times New Roman"/>
      <w:b/>
      <w:i/>
      <w:cap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ps.ru/" TargetMode="External"/><Relationship Id="rId13" Type="http://schemas.openxmlformats.org/officeDocument/2006/relationships/hyperlink" Target="http://elibrary.ru/contents.asp?issueid=872581&amp;selid=15257200" TargetMode="External"/><Relationship Id="rId18" Type="http://schemas.openxmlformats.org/officeDocument/2006/relationships/hyperlink" Target="https://cyberleninka.ru/article/n/vzaimosvyaz-proizvodstvennogo-i-finansovogo-leveridzha-v-praktike-finansovogo-upravleniya-predpriyatiem" TargetMode="External"/><Relationship Id="rId26" Type="http://schemas.openxmlformats.org/officeDocument/2006/relationships/hyperlink" Target="https://be1.ru/audit/" TargetMode="External"/><Relationship Id="rId3" Type="http://schemas.openxmlformats.org/officeDocument/2006/relationships/styles" Target="styles.xml"/><Relationship Id="rId21" Type="http://schemas.openxmlformats.org/officeDocument/2006/relationships/hyperlink" Target="https://kamaz.ru" TargetMode="External"/><Relationship Id="rId7" Type="http://schemas.openxmlformats.org/officeDocument/2006/relationships/endnotes" Target="endnotes.xml"/><Relationship Id="rId12" Type="http://schemas.openxmlformats.org/officeDocument/2006/relationships/hyperlink" Target="http://elibrary.ru/contents.asp?issueid=872581" TargetMode="External"/><Relationship Id="rId17" Type="http://schemas.openxmlformats.org/officeDocument/2006/relationships/hyperlink" Target="https://cyberleninka.ru/article/n/raschet-vzaimosvyazi-rychagov-operatsionnogo-i-finansovogo-leveridzha" TargetMode="External"/><Relationship Id="rId25" Type="http://schemas.openxmlformats.org/officeDocument/2006/relationships/hyperlink" Target="https://kpfu.ru/sveden/document/" TargetMode="External"/><Relationship Id="rId2" Type="http://schemas.openxmlformats.org/officeDocument/2006/relationships/numbering" Target="numbering.xml"/><Relationship Id="rId16" Type="http://schemas.openxmlformats.org/officeDocument/2006/relationships/hyperlink" Target="https://cyberleninka.ru/article/n/finansovyy-leveridzh-kak-faktor-povysheniya-effektivnosti-upravleniya-finansovymi-resursami" TargetMode="External"/><Relationship Id="rId20" Type="http://schemas.openxmlformats.org/officeDocument/2006/relationships/hyperlink" Target="https://www.studentlibrary.ru/book/ISBN978539221776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872581&amp;selid=15257200" TargetMode="External"/><Relationship Id="rId24" Type="http://schemas.openxmlformats.org/officeDocument/2006/relationships/hyperlink" Target="https://www.topuniversities.com/university-rankings/world-university-rankings/20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berleninka.ru/article/n/finansovyy-leveridzh-kak-instrument-upravleniya-dohodnostyu-kapitala-kompanii" TargetMode="External"/><Relationship Id="rId23" Type="http://schemas.openxmlformats.org/officeDocument/2006/relationships/hyperlink" Target="https://we.hse.ru/data/" TargetMode="External"/><Relationship Id="rId28" Type="http://schemas.openxmlformats.org/officeDocument/2006/relationships/footer" Target="footer1.xml"/><Relationship Id="rId10" Type="http://schemas.openxmlformats.org/officeDocument/2006/relationships/hyperlink" Target="http://elibrary.ru/contents.asp?issueid=872581" TargetMode="External"/><Relationship Id="rId19" Type="http://schemas.openxmlformats.org/officeDocument/2006/relationships/hyperlink" Target="https://www.studentlibrary.ru/book/ISBN9785392214334.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02/smj.2248/" TargetMode="External"/><Relationship Id="rId14" Type="http://schemas.openxmlformats.org/officeDocument/2006/relationships/hyperlink" Target="https://cyberleninka.ru/article/n/operatsionnyy-finansovyy-i-nalogovyy-leveridzh-traktovka-i-sootnoshenie" TargetMode="External"/><Relationship Id="rId22" Type="http://schemas.openxmlformats.org/officeDocument/2006/relationships/hyperlink" Target="https://www.testfirm.ru/finfactor/"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F84C-869C-4AB2-AA77-C62CEAFA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Ольга Викторовна</dc:creator>
  <cp:keywords/>
  <dc:description/>
  <cp:lastModifiedBy>Башарова Лейсан Ильгизаровна</cp:lastModifiedBy>
  <cp:revision>12</cp:revision>
  <dcterms:created xsi:type="dcterms:W3CDTF">2023-03-15T10:52:00Z</dcterms:created>
  <dcterms:modified xsi:type="dcterms:W3CDTF">2023-04-04T07:19:00Z</dcterms:modified>
</cp:coreProperties>
</file>